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245E" w:rsidRDefault="001A245E">
      <w:pPr>
        <w:ind w:left="850"/>
      </w:pPr>
    </w:p>
    <w:p w:rsidR="001A245E" w:rsidRDefault="006A79A2">
      <w:pPr>
        <w:ind w:left="850"/>
        <w:rPr>
          <w:color w:val="FF0000"/>
          <w:highlight w:val="white"/>
        </w:rPr>
      </w:pPr>
      <w:r>
        <w:t>Tisková zpráva, Praha</w:t>
      </w:r>
      <w:r w:rsidR="00C53750">
        <w:t xml:space="preserve"> 6. 6.</w:t>
      </w:r>
      <w:r>
        <w:rPr>
          <w:color w:val="FF0000"/>
          <w:highlight w:val="white"/>
        </w:rPr>
        <w:t xml:space="preserve"> </w:t>
      </w:r>
      <w:r w:rsidRPr="00C53750">
        <w:rPr>
          <w:highlight w:val="white"/>
        </w:rPr>
        <w:t>2021</w:t>
      </w:r>
    </w:p>
    <w:p w:rsidR="001A245E" w:rsidRDefault="001A245E">
      <w:pPr>
        <w:ind w:left="850"/>
        <w:rPr>
          <w:sz w:val="18"/>
          <w:szCs w:val="18"/>
        </w:rPr>
      </w:pPr>
    </w:p>
    <w:p w:rsidR="001A245E" w:rsidRDefault="006A79A2">
      <w:pPr>
        <w:ind w:left="850"/>
        <w:rPr>
          <w:b/>
          <w:sz w:val="28"/>
          <w:szCs w:val="28"/>
        </w:rPr>
      </w:pPr>
      <w:r>
        <w:rPr>
          <w:b/>
          <w:sz w:val="28"/>
          <w:szCs w:val="28"/>
        </w:rPr>
        <w:t>Festival Open House Praha 2021 zavítá i do městské části Prahy 9</w:t>
      </w:r>
    </w:p>
    <w:p w:rsidR="001A245E" w:rsidRDefault="001A245E">
      <w:pPr>
        <w:rPr>
          <w:sz w:val="20"/>
          <w:szCs w:val="20"/>
        </w:rPr>
      </w:pPr>
    </w:p>
    <w:p w:rsidR="001A245E" w:rsidRDefault="006A79A2">
      <w:pPr>
        <w:ind w:left="850"/>
        <w:rPr>
          <w:b/>
        </w:rPr>
      </w:pPr>
      <w:r>
        <w:rPr>
          <w:b/>
        </w:rPr>
        <w:t xml:space="preserve">Letní termín tentokrát zvolili organizátoři festivalu Open House Praha a zvou všechny milovníky architektury na jeho sedmý ročník, který se uskuteční od 2. do 8. srpna 2021. O víkendu 7. a 8. srpna se otevře zdarma 80 běžně nepřístupných budov a prostorů a festivalový týden přinese řadu doprovodných akcí. Mottem festivalu je Architektura pro všechny, prohlídky budov jsou totiž určené pro širokou veřejnost, včetně rodin s dětmi a například osob se zrakovým a sluchovým postižením. Vstup do budov je zdarma bez nutnosti předchozí registrace. Program bude zveřejněn na začátku června na www.openhousepraha.cz. </w:t>
      </w:r>
    </w:p>
    <w:p w:rsidR="001A245E" w:rsidRDefault="001A245E">
      <w:pPr>
        <w:ind w:left="850"/>
        <w:rPr>
          <w:b/>
        </w:rPr>
      </w:pPr>
    </w:p>
    <w:p w:rsidR="001A245E" w:rsidRDefault="006A79A2">
      <w:pPr>
        <w:ind w:left="850"/>
      </w:pPr>
      <w:r>
        <w:t xml:space="preserve">Letos si organizátoři připomínají 150. výročí narození Jana </w:t>
      </w:r>
      <w:proofErr w:type="spellStart"/>
      <w:r>
        <w:t>Kotěry</w:t>
      </w:r>
      <w:proofErr w:type="spellEnd"/>
      <w:r>
        <w:t>, zakladatele české moderní architektury.</w:t>
      </w:r>
      <w:r>
        <w:rPr>
          <w:b/>
        </w:rPr>
        <w:t xml:space="preserve"> </w:t>
      </w:r>
      <w:r>
        <w:rPr>
          <w:i/>
        </w:rPr>
        <w:t xml:space="preserve">„Mám radost z toho, že se nám do programu podařilo zapojit několik z Kotěrových známých pražských staveb. Kromě </w:t>
      </w:r>
      <w:proofErr w:type="spellStart"/>
      <w:r>
        <w:rPr>
          <w:i/>
        </w:rPr>
        <w:t>Laichterova</w:t>
      </w:r>
      <w:proofErr w:type="spellEnd"/>
      <w:r>
        <w:rPr>
          <w:i/>
        </w:rPr>
        <w:t xml:space="preserve"> domu na Vinohradech</w:t>
      </w:r>
      <w:r w:rsidR="003411EC">
        <w:rPr>
          <w:i/>
        </w:rPr>
        <w:t xml:space="preserve"> a Trmalovy vily ve Strašnicích</w:t>
      </w:r>
      <w:r>
        <w:rPr>
          <w:i/>
        </w:rPr>
        <w:t xml:space="preserve"> tak nově pozveme návštěvníky do Vršovické vodárny v </w:t>
      </w:r>
      <w:proofErr w:type="spellStart"/>
      <w:r>
        <w:rPr>
          <w:i/>
        </w:rPr>
        <w:t>Michli</w:t>
      </w:r>
      <w:proofErr w:type="spellEnd"/>
      <w:r>
        <w:rPr>
          <w:i/>
        </w:rPr>
        <w:t xml:space="preserve">, o jejíž otevření v rámci festivalu Open House Praha jsme řadu let usilovali,“ </w:t>
      </w:r>
      <w:r>
        <w:t xml:space="preserve">říká ředitelka festivalu Andrea Šenkyříková. Novým tematickým okruhem budou i </w:t>
      </w:r>
      <w:r>
        <w:rPr>
          <w:b/>
        </w:rPr>
        <w:t>umělecké prostory a ateliéry</w:t>
      </w:r>
      <w:r>
        <w:t xml:space="preserve"> jako například</w:t>
      </w:r>
      <w:r>
        <w:rPr>
          <w:b/>
        </w:rPr>
        <w:t xml:space="preserve"> </w:t>
      </w:r>
      <w:proofErr w:type="spellStart"/>
      <w:r>
        <w:rPr>
          <w:b/>
        </w:rPr>
        <w:t>Kunsthalle</w:t>
      </w:r>
      <w:proofErr w:type="spellEnd"/>
      <w:r>
        <w:rPr>
          <w:b/>
        </w:rPr>
        <w:t xml:space="preserve"> Praha</w:t>
      </w:r>
      <w:r>
        <w:t xml:space="preserve">, </w:t>
      </w:r>
      <w:r>
        <w:rPr>
          <w:b/>
        </w:rPr>
        <w:t>kulturní palác Vzlet</w:t>
      </w:r>
      <w:r>
        <w:t xml:space="preserve">, </w:t>
      </w:r>
      <w:r>
        <w:rPr>
          <w:b/>
        </w:rPr>
        <w:t xml:space="preserve">Nová </w:t>
      </w:r>
      <w:proofErr w:type="spellStart"/>
      <w:r>
        <w:rPr>
          <w:b/>
        </w:rPr>
        <w:t>Krenovka</w:t>
      </w:r>
      <w:proofErr w:type="spellEnd"/>
      <w:r>
        <w:t xml:space="preserve">, budoucí </w:t>
      </w:r>
      <w:r>
        <w:rPr>
          <w:b/>
        </w:rPr>
        <w:t xml:space="preserve">Dům tance </w:t>
      </w:r>
      <w:r>
        <w:t>a další.</w:t>
      </w:r>
      <w:r>
        <w:rPr>
          <w:b/>
        </w:rPr>
        <w:t xml:space="preserve"> </w:t>
      </w:r>
      <w:r>
        <w:rPr>
          <w:i/>
        </w:rPr>
        <w:t xml:space="preserve">„Na podzim jsme také oslovili ke spolupráci řadu významných pražských hotelů. Od počátku festivalu jsme usilovali o možnost nahlédnout do jejich výjimečných interiérů, ale bohužel bylo vždy velmi obtížné najít takové řešení organizace provozu prohlídek, které by nenarušovalo chod hotelu a spokojenost hostů. </w:t>
      </w:r>
      <w:proofErr w:type="spellStart"/>
      <w:r>
        <w:rPr>
          <w:i/>
        </w:rPr>
        <w:t>Koronavirová</w:t>
      </w:r>
      <w:proofErr w:type="spellEnd"/>
      <w:r>
        <w:rPr>
          <w:i/>
        </w:rPr>
        <w:t xml:space="preserve"> epidemie ale natolik omezila cestovní ruch, že někteří provozovatelé hotelů byli nyní k nabídce zapojení velmi nakloněni,“ </w:t>
      </w:r>
      <w:r>
        <w:t xml:space="preserve">říká ředitelka festivalu Andrea Šenkyříková. V letošním roce se tak návštěvníci budou moci vypravit na prohlídku bývalého </w:t>
      </w:r>
      <w:r>
        <w:rPr>
          <w:b/>
        </w:rPr>
        <w:t>Parkhotelu Praha</w:t>
      </w:r>
      <w:r>
        <w:t xml:space="preserve">, dnes </w:t>
      </w:r>
      <w:r>
        <w:rPr>
          <w:b/>
        </w:rPr>
        <w:t xml:space="preserve">Mama </w:t>
      </w:r>
      <w:proofErr w:type="spellStart"/>
      <w:r>
        <w:rPr>
          <w:b/>
        </w:rPr>
        <w:t>Shelter</w:t>
      </w:r>
      <w:proofErr w:type="spellEnd"/>
      <w:r>
        <w:rPr>
          <w:b/>
        </w:rPr>
        <w:t xml:space="preserve"> Prague</w:t>
      </w:r>
      <w:r>
        <w:t xml:space="preserve">, </w:t>
      </w:r>
      <w:proofErr w:type="spellStart"/>
      <w:r>
        <w:rPr>
          <w:b/>
        </w:rPr>
        <w:t>Boutique</w:t>
      </w:r>
      <w:proofErr w:type="spellEnd"/>
      <w:r>
        <w:rPr>
          <w:b/>
        </w:rPr>
        <w:t xml:space="preserve"> Hotelu Jalta</w:t>
      </w:r>
      <w:r>
        <w:t xml:space="preserve">, </w:t>
      </w:r>
      <w:proofErr w:type="spellStart"/>
      <w:r>
        <w:rPr>
          <w:b/>
        </w:rPr>
        <w:t>Vienna</w:t>
      </w:r>
      <w:proofErr w:type="spellEnd"/>
      <w:r>
        <w:rPr>
          <w:b/>
        </w:rPr>
        <w:t xml:space="preserve"> House Diplomat Prague hotelu</w:t>
      </w:r>
      <w:r>
        <w:t xml:space="preserve"> nebo</w:t>
      </w:r>
      <w:r>
        <w:rPr>
          <w:b/>
        </w:rPr>
        <w:t xml:space="preserve"> Hotelu International Praha</w:t>
      </w:r>
      <w:r>
        <w:t xml:space="preserve">. </w:t>
      </w:r>
    </w:p>
    <w:p w:rsidR="001A245E" w:rsidRDefault="001A245E">
      <w:pPr>
        <w:rPr>
          <w:b/>
          <w:color w:val="9900FF"/>
          <w:highlight w:val="white"/>
        </w:rPr>
      </w:pPr>
    </w:p>
    <w:p w:rsidR="001A245E" w:rsidRDefault="006A79A2">
      <w:pPr>
        <w:ind w:left="850"/>
      </w:pPr>
      <w:r>
        <w:t xml:space="preserve">Na území </w:t>
      </w:r>
      <w:r>
        <w:rPr>
          <w:b/>
        </w:rPr>
        <w:t>městské části Praha 9</w:t>
      </w:r>
      <w:r>
        <w:t xml:space="preserve"> ve Vysočanech představí organizátoři festivalu veřejnosti celkem </w:t>
      </w:r>
      <w:r>
        <w:rPr>
          <w:b/>
        </w:rPr>
        <w:t>3</w:t>
      </w:r>
      <w:r>
        <w:t xml:space="preserve"> </w:t>
      </w:r>
      <w:r>
        <w:rPr>
          <w:b/>
        </w:rPr>
        <w:t>objekty.</w:t>
      </w:r>
      <w:r>
        <w:t xml:space="preserve"> Novinkou v programu je </w:t>
      </w:r>
      <w:r>
        <w:rPr>
          <w:b/>
          <w:highlight w:val="white"/>
        </w:rPr>
        <w:t>AFI CITY 1</w:t>
      </w:r>
      <w:r>
        <w:rPr>
          <w:highlight w:val="white"/>
        </w:rPr>
        <w:t>,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výšková </w:t>
      </w:r>
      <w:r>
        <w:t xml:space="preserve">prosklená administrativní budova z dílny CMC </w:t>
      </w:r>
      <w:proofErr w:type="spellStart"/>
      <w:r>
        <w:t>architects</w:t>
      </w:r>
      <w:proofErr w:type="spellEnd"/>
      <w:r>
        <w:t xml:space="preserve">. Její energetická úspornost směřuje k získání certifikátu BREEAM </w:t>
      </w:r>
      <w:proofErr w:type="spellStart"/>
      <w:r>
        <w:t>Excellent</w:t>
      </w:r>
      <w:proofErr w:type="spellEnd"/>
      <w:r>
        <w:t>, který zohledňuje environmentální i sociální aspekty stavby budovy. Kromě přízemí a 17. patra se návštěvníkům otevře také terasa s výhledem.</w:t>
      </w:r>
    </w:p>
    <w:p w:rsidR="001A245E" w:rsidRDefault="001A245E">
      <w:pPr>
        <w:ind w:left="850"/>
      </w:pPr>
    </w:p>
    <w:p w:rsidR="001A245E" w:rsidRDefault="006A79A2">
      <w:pPr>
        <w:ind w:left="850"/>
        <w:rPr>
          <w:highlight w:val="white"/>
        </w:rPr>
      </w:pPr>
      <w:r>
        <w:t xml:space="preserve">Festivalovou stálicí se již stává </w:t>
      </w:r>
      <w:r>
        <w:rPr>
          <w:b/>
        </w:rPr>
        <w:t>Areál Podkovářská</w:t>
      </w:r>
      <w:r>
        <w:t xml:space="preserve">. Bývalý průmyslový areál prochází postupnou revitalizací, která klade důraz na zachování industriálního ducha objektu. První etapa rekonstrukce, kterou mělo na starosti studio </w:t>
      </w:r>
      <w:proofErr w:type="spellStart"/>
      <w:r>
        <w:t>Caraa</w:t>
      </w:r>
      <w:proofErr w:type="spellEnd"/>
      <w:r>
        <w:t xml:space="preserve">, získala Národní cenu Grand Prix za architekturu a druhá etapa byla v letošním roce nominována na Českou cenu za </w:t>
      </w:r>
      <w:r>
        <w:lastRenderedPageBreak/>
        <w:t xml:space="preserve">architekturu. K vidění zde budou vybrané prostory, kde sídlí kupříkladu tiskárna, grafické, DTP a konstrukční ateliéry, designová prodejna grafického papíru nebo natáčecí studio a také střešní basketbalové hřiště. Zájemci budou moci opět zavítat také do </w:t>
      </w:r>
      <w:r>
        <w:rPr>
          <w:b/>
        </w:rPr>
        <w:t xml:space="preserve">Pragovky Art </w:t>
      </w:r>
      <w:proofErr w:type="spellStart"/>
      <w:r>
        <w:rPr>
          <w:b/>
        </w:rPr>
        <w:t>District</w:t>
      </w:r>
      <w:proofErr w:type="spellEnd"/>
      <w:r>
        <w:t>, kde se vyráběly legendární automobily Praga. Prvorepublikové tovární haly se nyní využívají pro setkávání a tvorbu nezávislých umělců z různých oblastí a nachází se tu také kavárna, skatepark i pivní zahrádka. Návštěvníci budou moci vstoupit do vybraných prostor bývalých administrativních i výrobních budov, které dnes slouží jako galerie, umělecké ateliéry, dílny a studia.</w:t>
      </w:r>
    </w:p>
    <w:p w:rsidR="001A245E" w:rsidRDefault="001A245E">
      <w:pPr>
        <w:rPr>
          <w:color w:val="FF0000"/>
        </w:rPr>
      </w:pPr>
    </w:p>
    <w:p w:rsidR="001A245E" w:rsidRDefault="006A79A2">
      <w:pPr>
        <w:ind w:left="850"/>
      </w:pPr>
      <w:r>
        <w:t xml:space="preserve">Open House Praha je součástí </w:t>
      </w:r>
      <w:r>
        <w:rPr>
          <w:b/>
        </w:rPr>
        <w:t xml:space="preserve">mezinárodní sítě festivalů </w:t>
      </w:r>
      <w:hyperlink r:id="rId7">
        <w:r>
          <w:rPr>
            <w:b/>
            <w:color w:val="1155CC"/>
            <w:u w:val="single"/>
          </w:rPr>
          <w:t xml:space="preserve">Open House </w:t>
        </w:r>
        <w:proofErr w:type="spellStart"/>
        <w:r>
          <w:rPr>
            <w:b/>
            <w:color w:val="1155CC"/>
            <w:u w:val="single"/>
          </w:rPr>
          <w:t>Worldwide</w:t>
        </w:r>
        <w:proofErr w:type="spellEnd"/>
      </w:hyperlink>
      <w:r>
        <w:t xml:space="preserve">, které se konají ve více než </w:t>
      </w:r>
      <w:r>
        <w:rPr>
          <w:b/>
        </w:rPr>
        <w:t>45 městech</w:t>
      </w:r>
      <w:r>
        <w:t xml:space="preserve"> po celém světě. Díky zapojení stovek dobrovolníků, kteří pomáhají s otevíráním budov, je Open House Praha nejen </w:t>
      </w:r>
      <w:r>
        <w:rPr>
          <w:b/>
        </w:rPr>
        <w:t>kulturním svátkem města</w:t>
      </w:r>
      <w:r>
        <w:t>, ale také jedinečnou akcí s </w:t>
      </w:r>
      <w:r>
        <w:rPr>
          <w:b/>
        </w:rPr>
        <w:t>komunitním a sociálním přesahem</w:t>
      </w:r>
      <w:r>
        <w:t xml:space="preserve">. Nábor dobrovolníků pro letošní ročník byl již zahájen. Zájemci se mohou hlásit na </w:t>
      </w:r>
      <w:hyperlink r:id="rId8">
        <w:r>
          <w:rPr>
            <w:color w:val="1155CC"/>
            <w:u w:val="single"/>
          </w:rPr>
          <w:t>tomto</w:t>
        </w:r>
      </w:hyperlink>
      <w:r>
        <w:t xml:space="preserve"> odkazu. </w:t>
      </w:r>
    </w:p>
    <w:p w:rsidR="001A245E" w:rsidRDefault="001A245E">
      <w:pPr>
        <w:ind w:left="850"/>
      </w:pPr>
    </w:p>
    <w:p w:rsidR="001A245E" w:rsidRDefault="006A79A2">
      <w:pPr>
        <w:ind w:left="850"/>
      </w:pPr>
      <w:r>
        <w:t xml:space="preserve">Kompletní program festivalu bude zveřejněn na </w:t>
      </w:r>
      <w:hyperlink r:id="rId9">
        <w:r>
          <w:rPr>
            <w:color w:val="1155CC"/>
            <w:u w:val="single"/>
          </w:rPr>
          <w:t>www.openhousepraha.cz</w:t>
        </w:r>
      </w:hyperlink>
      <w:r>
        <w:t xml:space="preserve"> </w:t>
      </w:r>
      <w:r>
        <w:rPr>
          <w:b/>
        </w:rPr>
        <w:t>na začátku června</w:t>
      </w:r>
      <w:r>
        <w:t xml:space="preserve">, ale některé z novinek budou organizátoři odhalovat postupně ve </w:t>
      </w:r>
      <w:proofErr w:type="spellStart"/>
      <w:r>
        <w:t>facebookové</w:t>
      </w:r>
      <w:proofErr w:type="spellEnd"/>
      <w:r>
        <w:t xml:space="preserve"> události </w:t>
      </w:r>
      <w:hyperlink r:id="rId10">
        <w:r>
          <w:rPr>
            <w:color w:val="1155CC"/>
            <w:u w:val="single"/>
          </w:rPr>
          <w:t>Open House Praha 2021</w:t>
        </w:r>
      </w:hyperlink>
      <w:r>
        <w:t>.</w:t>
      </w:r>
    </w:p>
    <w:p w:rsidR="001A245E" w:rsidRDefault="001A245E">
      <w:pPr>
        <w:ind w:left="850"/>
      </w:pPr>
    </w:p>
    <w:p w:rsidR="001A245E" w:rsidRDefault="00DD3F4F">
      <w:pPr>
        <w:ind w:left="850"/>
      </w:pPr>
      <w:r>
        <w:pict>
          <v:rect id="_x0000_i1025" style="width:0;height:1.5pt" o:hralign="center" o:hrstd="t" o:hr="t" fillcolor="#a0a0a0" stroked="f"/>
        </w:pict>
      </w:r>
    </w:p>
    <w:p w:rsidR="001A245E" w:rsidRDefault="001A245E">
      <w:pPr>
        <w:rPr>
          <w:b/>
        </w:rPr>
      </w:pPr>
    </w:p>
    <w:p w:rsidR="001A245E" w:rsidRDefault="006A79A2">
      <w:pPr>
        <w:ind w:left="850"/>
        <w:rPr>
          <w:b/>
        </w:rPr>
      </w:pPr>
      <w:r>
        <w:rPr>
          <w:b/>
        </w:rPr>
        <w:t>Open House Praha na sociálních sítích</w:t>
      </w:r>
    </w:p>
    <w:p w:rsidR="001A245E" w:rsidRDefault="006A79A2">
      <w:pPr>
        <w:ind w:left="850"/>
      </w:pPr>
      <w:r>
        <w:t>#</w:t>
      </w:r>
      <w:proofErr w:type="spellStart"/>
      <w:r>
        <w:t>openhousepraha</w:t>
      </w:r>
      <w:proofErr w:type="spellEnd"/>
      <w:r>
        <w:t>, #ohp2021</w:t>
      </w:r>
    </w:p>
    <w:p w:rsidR="001A245E" w:rsidRDefault="00DD3F4F">
      <w:pPr>
        <w:spacing w:after="240"/>
        <w:ind w:left="-1275" w:firstLine="2125"/>
      </w:pPr>
      <w:hyperlink r:id="rId11">
        <w:proofErr w:type="spellStart"/>
        <w:r w:rsidR="006A79A2">
          <w:rPr>
            <w:color w:val="1155CC"/>
            <w:u w:val="single"/>
          </w:rPr>
          <w:t>Facebook</w:t>
        </w:r>
        <w:proofErr w:type="spellEnd"/>
      </w:hyperlink>
      <w:r w:rsidR="006A79A2">
        <w:t xml:space="preserve"> | </w:t>
      </w:r>
      <w:hyperlink r:id="rId12">
        <w:proofErr w:type="spellStart"/>
        <w:r w:rsidR="006A79A2">
          <w:rPr>
            <w:color w:val="1155CC"/>
            <w:u w:val="single"/>
          </w:rPr>
          <w:t>Instagram</w:t>
        </w:r>
        <w:proofErr w:type="spellEnd"/>
      </w:hyperlink>
      <w:r w:rsidR="006A79A2">
        <w:t xml:space="preserve"> | </w:t>
      </w:r>
      <w:hyperlink r:id="rId13">
        <w:proofErr w:type="spellStart"/>
        <w:r w:rsidR="006A79A2">
          <w:rPr>
            <w:color w:val="1155CC"/>
            <w:u w:val="single"/>
          </w:rPr>
          <w:t>Linked</w:t>
        </w:r>
        <w:proofErr w:type="spellEnd"/>
        <w:r w:rsidR="006A79A2">
          <w:rPr>
            <w:color w:val="1155CC"/>
            <w:u w:val="single"/>
          </w:rPr>
          <w:t xml:space="preserve"> In</w:t>
        </w:r>
      </w:hyperlink>
      <w:r w:rsidR="006A79A2">
        <w:t xml:space="preserve"> | </w:t>
      </w:r>
      <w:hyperlink r:id="rId14">
        <w:proofErr w:type="spellStart"/>
        <w:r w:rsidR="006A79A2">
          <w:rPr>
            <w:color w:val="1155CC"/>
            <w:u w:val="single"/>
          </w:rPr>
          <w:t>Youtube</w:t>
        </w:r>
        <w:proofErr w:type="spellEnd"/>
      </w:hyperlink>
    </w:p>
    <w:p w:rsidR="001A245E" w:rsidRDefault="00DD3F4F">
      <w:pPr>
        <w:spacing w:after="240"/>
        <w:ind w:left="-1275" w:firstLine="2125"/>
      </w:pPr>
      <w:r>
        <w:pict>
          <v:rect id="_x0000_i1026" style="width:0;height:1.5pt" o:hralign="center" o:hrstd="t" o:hr="t" fillcolor="#a0a0a0" stroked="f"/>
        </w:pict>
      </w:r>
    </w:p>
    <w:p w:rsidR="001A245E" w:rsidRDefault="006A79A2">
      <w:pPr>
        <w:ind w:left="850"/>
        <w:rPr>
          <w:b/>
        </w:rPr>
      </w:pPr>
      <w:r>
        <w:rPr>
          <w:b/>
        </w:rPr>
        <w:t>Kontakt pro média</w:t>
      </w:r>
    </w:p>
    <w:p w:rsidR="001A245E" w:rsidRDefault="006A79A2">
      <w:pPr>
        <w:ind w:left="850"/>
      </w:pPr>
      <w:r>
        <w:t>Michaela Pánková, michaela.pankova@openhousepraha.cz, 724 213 136</w:t>
      </w:r>
    </w:p>
    <w:p w:rsidR="001A245E" w:rsidRDefault="001A245E">
      <w:pPr>
        <w:ind w:left="850"/>
      </w:pPr>
    </w:p>
    <w:p w:rsidR="001A245E" w:rsidRDefault="00DD3F4F">
      <w:pPr>
        <w:ind w:left="850"/>
      </w:pPr>
      <w:r>
        <w:pict>
          <v:rect id="_x0000_i1027" style="width:0;height:1.5pt" o:hralign="center" o:hrstd="t" o:hr="t" fillcolor="#a0a0a0" stroked="f"/>
        </w:pict>
      </w:r>
    </w:p>
    <w:p w:rsidR="001A245E" w:rsidRDefault="001A245E">
      <w:pPr>
        <w:ind w:left="850"/>
      </w:pPr>
    </w:p>
    <w:p w:rsidR="001A245E" w:rsidRDefault="006A79A2">
      <w:pPr>
        <w:ind w:left="850"/>
        <w:rPr>
          <w:b/>
        </w:rPr>
      </w:pPr>
      <w:r>
        <w:rPr>
          <w:b/>
        </w:rPr>
        <w:t>O Open House Praha</w:t>
      </w:r>
    </w:p>
    <w:p w:rsidR="001A245E" w:rsidRDefault="006A79A2">
      <w:pPr>
        <w:ind w:left="850"/>
      </w:pPr>
      <w:r>
        <w:t xml:space="preserve">Open House </w:t>
      </w:r>
      <w:proofErr w:type="gramStart"/>
      <w:r>
        <w:t xml:space="preserve">Praha, z. </w:t>
      </w:r>
      <w:proofErr w:type="spellStart"/>
      <w:r>
        <w:t>ú.</w:t>
      </w:r>
      <w:proofErr w:type="spellEnd"/>
      <w:r>
        <w:t>, je</w:t>
      </w:r>
      <w:proofErr w:type="gramEnd"/>
      <w:r>
        <w:t xml:space="preserve"> nestátní nezisková organizace, která v rámci jednoho květnového víkendu pořádá stejnojmenný festival s týdenním doprovodným programem. Koncept festivalu vznikl v </w:t>
      </w:r>
      <w:r>
        <w:rPr>
          <w:b/>
        </w:rPr>
        <w:t>Londýně</w:t>
      </w:r>
      <w:r>
        <w:t xml:space="preserve"> v roce 1992 pod vedením zakladatelky </w:t>
      </w:r>
      <w:r>
        <w:rPr>
          <w:b/>
        </w:rPr>
        <w:t xml:space="preserve">Victorie </w:t>
      </w:r>
      <w:proofErr w:type="spellStart"/>
      <w:r>
        <w:rPr>
          <w:b/>
        </w:rPr>
        <w:t>Thornton</w:t>
      </w:r>
      <w:proofErr w:type="spellEnd"/>
      <w:r>
        <w:t xml:space="preserve">, která za svůj počin získala </w:t>
      </w:r>
      <w:r>
        <w:rPr>
          <w:b/>
        </w:rPr>
        <w:t>Řád britského impéria</w:t>
      </w:r>
      <w:r>
        <w:t xml:space="preserve">. Světový festival, na jehož pořádání získala organizace mezinárodní licenci, se v Česku konal poprvé v roce 2015 a od té doby se stal jednou z nejvýznamnějších kulturních akcí v Praze. Patronkou pražského festivalu je </w:t>
      </w:r>
      <w:r>
        <w:rPr>
          <w:b/>
        </w:rPr>
        <w:t>Eva Jiřičná</w:t>
      </w:r>
      <w:r>
        <w:t xml:space="preserve">, architektka českého původu žijící v Londýně, která stála u počátků Open House London, 20 let byla jeho součástí a to jako členka správní rady, </w:t>
      </w:r>
      <w:r w:rsidR="003411EC">
        <w:t xml:space="preserve">ale </w:t>
      </w:r>
      <w:r>
        <w:t>tak</w:t>
      </w:r>
      <w:r w:rsidR="003411EC">
        <w:t>é jako</w:t>
      </w:r>
      <w:r>
        <w:t xml:space="preserve"> dobrovolnice v budovách a tvoří pomyslný most mezi Prahou a zakladatelským městem. Open House Praha je hrdou součástí mezinárodní sítě </w:t>
      </w:r>
      <w:hyperlink r:id="rId15">
        <w:r>
          <w:rPr>
            <w:color w:val="1155CC"/>
            <w:u w:val="single"/>
          </w:rPr>
          <w:t xml:space="preserve">Open </w:t>
        </w:r>
        <w:r>
          <w:rPr>
            <w:color w:val="1155CC"/>
            <w:u w:val="single"/>
          </w:rPr>
          <w:lastRenderedPageBreak/>
          <w:t xml:space="preserve">House </w:t>
        </w:r>
        <w:proofErr w:type="spellStart"/>
        <w:r>
          <w:rPr>
            <w:color w:val="1155CC"/>
            <w:u w:val="single"/>
          </w:rPr>
          <w:t>Worldwide</w:t>
        </w:r>
        <w:proofErr w:type="spellEnd"/>
      </w:hyperlink>
      <w:r>
        <w:t xml:space="preserve"> sdružující</w:t>
      </w:r>
      <w:r>
        <w:rPr>
          <w:b/>
        </w:rPr>
        <w:t xml:space="preserve"> více než 45 měst</w:t>
      </w:r>
      <w:r>
        <w:t xml:space="preserve"> na 5 kontinentech světa, v nichž festivaly Open House probíhají. Vedle pořádání festivalu se organizace věnuje také nejrůznějším </w:t>
      </w:r>
      <w:r>
        <w:rPr>
          <w:b/>
        </w:rPr>
        <w:t>celoročním aktivitám</w:t>
      </w:r>
      <w:r>
        <w:t xml:space="preserve"> (pro dobrovolníky, partnery, klub, veřejnost), včetně vzdělávacích programů pro děti, mladé dospělé či lidi s hendikepem.</w:t>
      </w:r>
    </w:p>
    <w:p w:rsidR="001A245E" w:rsidRDefault="001A245E">
      <w:pPr>
        <w:ind w:left="850"/>
      </w:pPr>
    </w:p>
    <w:p w:rsidR="001A245E" w:rsidRDefault="00DD3F4F">
      <w:pPr>
        <w:ind w:left="850"/>
      </w:pPr>
      <w:r>
        <w:pict>
          <v:rect id="_x0000_i1028" style="width:0;height:1.5pt" o:hralign="center" o:hrstd="t" o:hr="t" fillcolor="#a0a0a0" stroked="f"/>
        </w:pict>
      </w:r>
    </w:p>
    <w:p w:rsidR="001A245E" w:rsidRDefault="001A245E">
      <w:pPr>
        <w:ind w:left="850"/>
      </w:pPr>
    </w:p>
    <w:p w:rsidR="001A245E" w:rsidRDefault="006A79A2">
      <w:pPr>
        <w:ind w:left="850"/>
      </w:pPr>
      <w:r>
        <w:t xml:space="preserve">Festival se koná pod záštitou ministra kultury Lubomíra Zaorálka; J. E. </w:t>
      </w:r>
      <w:proofErr w:type="gramStart"/>
      <w:r>
        <w:t>velvyslance</w:t>
      </w:r>
      <w:proofErr w:type="gramEnd"/>
      <w:r>
        <w:t xml:space="preserve"> Velké Británie Nicka </w:t>
      </w:r>
      <w:proofErr w:type="spellStart"/>
      <w:r>
        <w:t>Archera</w:t>
      </w:r>
      <w:proofErr w:type="spellEnd"/>
      <w:r>
        <w:t xml:space="preserve">; primátora hl. města Prahy Zdeňka Hřiba; náměstka primátora hl. města Prahy Petra Hlaváčka; radní pro oblast kultury, památkové péče, výstavnictví a cestovního ruchu hl. města Prahy Hany Třeštíkové; generální ředitelky Národního památkového ústavu Naděždy </w:t>
      </w:r>
      <w:proofErr w:type="spellStart"/>
      <w:r>
        <w:t>Goryczkové</w:t>
      </w:r>
      <w:proofErr w:type="spellEnd"/>
      <w:r>
        <w:t xml:space="preserve">; starosty MČ Praha 1 Petra Hejmy; starostky MČ Praha 2 Jany Černochové; starostky MČ Praha 4 Ireny Michalcové; místostarosty MČ Praha 4 Michala Hrozy, starosty MČ Praha 6 Ondřeje Koláře; starosty MČ Praha 7 Jana Čižinského; starosty MČ Prahy 8 Ondřeje Grose; </w:t>
      </w:r>
      <w:r>
        <w:rPr>
          <w:color w:val="222222"/>
          <w:highlight w:val="white"/>
        </w:rPr>
        <w:t xml:space="preserve">starosty MČ Praha 9 Tomáše </w:t>
      </w:r>
      <w:proofErr w:type="spellStart"/>
      <w:r>
        <w:rPr>
          <w:color w:val="222222"/>
          <w:highlight w:val="white"/>
        </w:rPr>
        <w:t>Portlíka</w:t>
      </w:r>
      <w:proofErr w:type="spellEnd"/>
      <w:r>
        <w:rPr>
          <w:color w:val="222222"/>
          <w:highlight w:val="white"/>
        </w:rPr>
        <w:t xml:space="preserve">; </w:t>
      </w:r>
      <w:r>
        <w:t xml:space="preserve">starostky MČ Praha 10 Renáty Chmelové; starosty MČ Praha-Ďáblice Miloše Růžičky a starosty MČ Praha-Troja Tomáše </w:t>
      </w:r>
      <w:proofErr w:type="spellStart"/>
      <w:r>
        <w:t>Bryknara</w:t>
      </w:r>
      <w:proofErr w:type="spellEnd"/>
      <w:r>
        <w:t xml:space="preserve">. </w:t>
      </w:r>
    </w:p>
    <w:p w:rsidR="001A245E" w:rsidRDefault="001A245E">
      <w:pPr>
        <w:ind w:left="850"/>
      </w:pPr>
    </w:p>
    <w:p w:rsidR="001A245E" w:rsidRDefault="006A79A2">
      <w:pPr>
        <w:ind w:left="850"/>
      </w:pPr>
      <w:r>
        <w:t xml:space="preserve">Za finanční podpory: </w:t>
      </w:r>
    </w:p>
    <w:p w:rsidR="001A245E" w:rsidRDefault="00DD3F4F">
      <w:pPr>
        <w:ind w:left="850"/>
      </w:pPr>
      <w:hyperlink r:id="rId16">
        <w:r w:rsidR="006A79A2">
          <w:rPr>
            <w:u w:val="single"/>
          </w:rPr>
          <w:t>Hlavní město Praha</w:t>
        </w:r>
      </w:hyperlink>
      <w:r w:rsidR="006A79A2">
        <w:t xml:space="preserve">, </w:t>
      </w:r>
      <w:hyperlink r:id="rId17">
        <w:r w:rsidR="006A79A2">
          <w:rPr>
            <w:u w:val="single"/>
          </w:rPr>
          <w:t>Ministerstvo kultury ČR</w:t>
        </w:r>
      </w:hyperlink>
      <w:r w:rsidR="006A79A2">
        <w:t xml:space="preserve">, </w:t>
      </w:r>
      <w:hyperlink r:id="rId18">
        <w:r w:rsidR="006A79A2">
          <w:rPr>
            <w:u w:val="single"/>
          </w:rPr>
          <w:t>Ministerstvo vnitra ČR</w:t>
        </w:r>
      </w:hyperlink>
      <w:r w:rsidR="006A79A2">
        <w:t xml:space="preserve">, </w:t>
      </w:r>
      <w:hyperlink r:id="rId19">
        <w:r w:rsidR="006A79A2">
          <w:rPr>
            <w:u w:val="single"/>
          </w:rPr>
          <w:t>Státní fond kultury</w:t>
        </w:r>
      </w:hyperlink>
      <w:r w:rsidR="006A79A2">
        <w:t xml:space="preserve">, </w:t>
      </w:r>
      <w:hyperlink r:id="rId20">
        <w:r w:rsidR="006A79A2">
          <w:rPr>
            <w:u w:val="single"/>
          </w:rPr>
          <w:t xml:space="preserve">Architekti </w:t>
        </w:r>
        <w:proofErr w:type="spellStart"/>
        <w:r w:rsidR="006A79A2">
          <w:rPr>
            <w:u w:val="single"/>
          </w:rPr>
          <w:t>Headhand</w:t>
        </w:r>
        <w:proofErr w:type="spellEnd"/>
      </w:hyperlink>
      <w:r w:rsidR="006A79A2">
        <w:t xml:space="preserve">, </w:t>
      </w:r>
      <w:hyperlink r:id="rId21">
        <w:r w:rsidR="006A79A2">
          <w:rPr>
            <w:u w:val="single"/>
          </w:rPr>
          <w:t>Nadace české architektury</w:t>
        </w:r>
      </w:hyperlink>
      <w:r w:rsidR="006A79A2">
        <w:t xml:space="preserve">, </w:t>
      </w:r>
      <w:hyperlink r:id="rId22">
        <w:r w:rsidR="006A79A2">
          <w:rPr>
            <w:u w:val="single"/>
          </w:rPr>
          <w:t>Městská část Praha 1</w:t>
        </w:r>
      </w:hyperlink>
      <w:r w:rsidR="006A79A2">
        <w:t xml:space="preserve">, </w:t>
      </w:r>
      <w:hyperlink r:id="rId23">
        <w:r w:rsidR="006A79A2">
          <w:rPr>
            <w:u w:val="single"/>
          </w:rPr>
          <w:t>Městská část Praha 2</w:t>
        </w:r>
      </w:hyperlink>
      <w:r w:rsidR="006A79A2">
        <w:t xml:space="preserve">, </w:t>
      </w:r>
      <w:hyperlink r:id="rId24">
        <w:r w:rsidR="006A79A2">
          <w:rPr>
            <w:u w:val="single"/>
          </w:rPr>
          <w:t>Městská část Praha 4</w:t>
        </w:r>
      </w:hyperlink>
      <w:r w:rsidR="006A79A2">
        <w:t xml:space="preserve">, </w:t>
      </w:r>
      <w:hyperlink r:id="rId25">
        <w:r w:rsidR="006A79A2">
          <w:rPr>
            <w:u w:val="single"/>
          </w:rPr>
          <w:t>Městská část Praha 5</w:t>
        </w:r>
      </w:hyperlink>
      <w:r w:rsidR="006A79A2">
        <w:t xml:space="preserve">, </w:t>
      </w:r>
      <w:hyperlink r:id="rId26">
        <w:r w:rsidR="006A79A2">
          <w:rPr>
            <w:u w:val="single"/>
          </w:rPr>
          <w:t>Městská část Praha 6</w:t>
        </w:r>
      </w:hyperlink>
      <w:r w:rsidR="006A79A2">
        <w:t xml:space="preserve">, </w:t>
      </w:r>
      <w:hyperlink r:id="rId27">
        <w:r w:rsidR="006A79A2">
          <w:rPr>
            <w:u w:val="single"/>
          </w:rPr>
          <w:t>Městská část Praha 7</w:t>
        </w:r>
      </w:hyperlink>
      <w:r w:rsidR="006A79A2">
        <w:t xml:space="preserve">, </w:t>
      </w:r>
      <w:hyperlink r:id="rId28">
        <w:r w:rsidR="006A79A2">
          <w:rPr>
            <w:u w:val="single"/>
          </w:rPr>
          <w:t>Městská část Praha 10</w:t>
        </w:r>
      </w:hyperlink>
    </w:p>
    <w:p w:rsidR="001A245E" w:rsidRDefault="001A245E">
      <w:pPr>
        <w:ind w:left="850"/>
      </w:pPr>
    </w:p>
    <w:p w:rsidR="001A245E" w:rsidRDefault="006A79A2">
      <w:pPr>
        <w:ind w:left="850"/>
      </w:pPr>
      <w:r>
        <w:t xml:space="preserve">Partneři: </w:t>
      </w:r>
    </w:p>
    <w:p w:rsidR="001A245E" w:rsidRDefault="00DD3F4F">
      <w:pPr>
        <w:ind w:left="850"/>
      </w:pPr>
      <w:hyperlink r:id="rId29">
        <w:r w:rsidR="006A79A2">
          <w:rPr>
            <w:u w:val="single"/>
          </w:rPr>
          <w:t>Mapy.cz</w:t>
        </w:r>
      </w:hyperlink>
      <w:r w:rsidR="006A79A2">
        <w:t xml:space="preserve">, </w:t>
      </w:r>
      <w:hyperlink r:id="rId30">
        <w:proofErr w:type="spellStart"/>
        <w:r w:rsidR="006A79A2">
          <w:rPr>
            <w:u w:val="single"/>
          </w:rPr>
          <w:t>Bageterie</w:t>
        </w:r>
        <w:proofErr w:type="spellEnd"/>
        <w:r w:rsidR="006A79A2">
          <w:rPr>
            <w:u w:val="single"/>
          </w:rPr>
          <w:t xml:space="preserve"> </w:t>
        </w:r>
        <w:proofErr w:type="spellStart"/>
        <w:r w:rsidR="006A79A2">
          <w:rPr>
            <w:u w:val="single"/>
          </w:rPr>
          <w:t>Boulevard</w:t>
        </w:r>
        <w:proofErr w:type="spellEnd"/>
      </w:hyperlink>
      <w:r w:rsidR="006A79A2">
        <w:t xml:space="preserve">, </w:t>
      </w:r>
      <w:hyperlink r:id="rId31">
        <w:r w:rsidR="006A79A2">
          <w:rPr>
            <w:u w:val="single"/>
          </w:rPr>
          <w:t>Technická univerzita v Liberci – Fakulta umění a architektury</w:t>
        </w:r>
      </w:hyperlink>
      <w:r w:rsidR="006A79A2">
        <w:t xml:space="preserve">, </w:t>
      </w:r>
      <w:hyperlink r:id="rId32">
        <w:r w:rsidR="006A79A2">
          <w:rPr>
            <w:u w:val="single"/>
          </w:rPr>
          <w:t>ekolo.cz</w:t>
        </w:r>
      </w:hyperlink>
      <w:r w:rsidR="006A79A2">
        <w:t xml:space="preserve">, </w:t>
      </w:r>
      <w:hyperlink r:id="rId33">
        <w:proofErr w:type="spellStart"/>
        <w:r w:rsidR="006A79A2">
          <w:rPr>
            <w:u w:val="single"/>
          </w:rPr>
          <w:t>Rekola</w:t>
        </w:r>
        <w:proofErr w:type="spellEnd"/>
      </w:hyperlink>
      <w:r w:rsidR="006A79A2">
        <w:t xml:space="preserve">, </w:t>
      </w:r>
      <w:hyperlink r:id="rId34">
        <w:r w:rsidR="006A79A2">
          <w:rPr>
            <w:u w:val="single"/>
          </w:rPr>
          <w:t xml:space="preserve">Czech </w:t>
        </w:r>
        <w:proofErr w:type="spellStart"/>
        <w:r w:rsidR="006A79A2">
          <w:rPr>
            <w:u w:val="single"/>
          </w:rPr>
          <w:t>Repubrick</w:t>
        </w:r>
        <w:proofErr w:type="spellEnd"/>
      </w:hyperlink>
      <w:r w:rsidR="006A79A2">
        <w:t xml:space="preserve">, </w:t>
      </w:r>
      <w:hyperlink r:id="rId35">
        <w:r w:rsidR="006A79A2">
          <w:rPr>
            <w:u w:val="single"/>
          </w:rPr>
          <w:t xml:space="preserve">EMPYREUM </w:t>
        </w:r>
        <w:proofErr w:type="spellStart"/>
        <w:r w:rsidR="006A79A2">
          <w:rPr>
            <w:u w:val="single"/>
          </w:rPr>
          <w:t>Information</w:t>
        </w:r>
        <w:proofErr w:type="spellEnd"/>
        <w:r w:rsidR="006A79A2">
          <w:rPr>
            <w:u w:val="single"/>
          </w:rPr>
          <w:t xml:space="preserve"> Technologies</w:t>
        </w:r>
      </w:hyperlink>
      <w:r w:rsidR="006A79A2">
        <w:t xml:space="preserve">, </w:t>
      </w:r>
      <w:hyperlink r:id="rId36">
        <w:proofErr w:type="spellStart"/>
        <w:r w:rsidR="006A79A2">
          <w:rPr>
            <w:u w:val="single"/>
          </w:rPr>
          <w:t>anygence</w:t>
        </w:r>
        <w:proofErr w:type="spellEnd"/>
      </w:hyperlink>
      <w:r w:rsidR="006A79A2">
        <w:t xml:space="preserve">, </w:t>
      </w:r>
      <w:hyperlink r:id="rId37">
        <w:r w:rsidR="006A79A2">
          <w:rPr>
            <w:u w:val="single"/>
          </w:rPr>
          <w:t>AI DESIGN</w:t>
        </w:r>
      </w:hyperlink>
      <w:r w:rsidR="006A79A2">
        <w:t xml:space="preserve">, </w:t>
      </w:r>
      <w:hyperlink r:id="rId38">
        <w:r w:rsidR="006A79A2">
          <w:rPr>
            <w:u w:val="single"/>
          </w:rPr>
          <w:t>Česká rada pro šetrné budovy</w:t>
        </w:r>
      </w:hyperlink>
      <w:r w:rsidR="006A79A2">
        <w:t xml:space="preserve">, </w:t>
      </w:r>
      <w:hyperlink r:id="rId39">
        <w:proofErr w:type="spellStart"/>
        <w:r w:rsidR="006A79A2">
          <w:rPr>
            <w:u w:val="single"/>
          </w:rPr>
          <w:t>Hestia</w:t>
        </w:r>
        <w:proofErr w:type="spellEnd"/>
        <w:r w:rsidR="006A79A2">
          <w:rPr>
            <w:u w:val="single"/>
          </w:rPr>
          <w:t> – centrum pro dobrovolnictví</w:t>
        </w:r>
      </w:hyperlink>
      <w:r w:rsidR="006A79A2">
        <w:t xml:space="preserve">, </w:t>
      </w:r>
      <w:hyperlink r:id="rId40">
        <w:r w:rsidR="006A79A2">
          <w:rPr>
            <w:u w:val="single"/>
          </w:rPr>
          <w:t>Radost</w:t>
        </w:r>
      </w:hyperlink>
      <w:r w:rsidR="006A79A2">
        <w:t xml:space="preserve">, </w:t>
      </w:r>
      <w:hyperlink r:id="rId41">
        <w:r w:rsidR="006A79A2">
          <w:rPr>
            <w:u w:val="single"/>
          </w:rPr>
          <w:t>Pražská paroplavební společnost</w:t>
        </w:r>
      </w:hyperlink>
      <w:r w:rsidR="006A79A2">
        <w:t xml:space="preserve">, </w:t>
      </w:r>
      <w:hyperlink r:id="rId42">
        <w:r w:rsidR="006A79A2">
          <w:rPr>
            <w:u w:val="single"/>
          </w:rPr>
          <w:t>Ústav jazyků a komunikace neslyšících FF UK</w:t>
        </w:r>
      </w:hyperlink>
      <w:r w:rsidR="006A79A2">
        <w:t xml:space="preserve">, </w:t>
      </w:r>
      <w:hyperlink r:id="rId43">
        <w:proofErr w:type="spellStart"/>
        <w:r w:rsidR="006A79A2">
          <w:rPr>
            <w:u w:val="single"/>
          </w:rPr>
          <w:t>Transkript</w:t>
        </w:r>
        <w:proofErr w:type="spellEnd"/>
      </w:hyperlink>
      <w:r w:rsidR="006A79A2">
        <w:t xml:space="preserve">, </w:t>
      </w:r>
      <w:hyperlink r:id="rId44">
        <w:r w:rsidR="006A79A2">
          <w:rPr>
            <w:u w:val="single"/>
          </w:rPr>
          <w:t>Česká unie neslyšících</w:t>
        </w:r>
      </w:hyperlink>
      <w:r w:rsidR="006A79A2">
        <w:t xml:space="preserve">, </w:t>
      </w:r>
      <w:hyperlink r:id="rId45">
        <w:r w:rsidR="006A79A2">
          <w:rPr>
            <w:u w:val="single"/>
          </w:rPr>
          <w:t>Nadační fond Českého rozhlasu Světluška</w:t>
        </w:r>
      </w:hyperlink>
      <w:r w:rsidR="006A79A2">
        <w:t xml:space="preserve">, </w:t>
      </w:r>
      <w:hyperlink r:id="rId46">
        <w:r w:rsidR="006A79A2">
          <w:rPr>
            <w:highlight w:val="white"/>
            <w:u w:val="single"/>
          </w:rPr>
          <w:t xml:space="preserve">Středisko </w:t>
        </w:r>
        <w:proofErr w:type="spellStart"/>
        <w:r w:rsidR="006A79A2">
          <w:rPr>
            <w:highlight w:val="white"/>
            <w:u w:val="single"/>
          </w:rPr>
          <w:t>Teiresiás</w:t>
        </w:r>
        <w:proofErr w:type="spellEnd"/>
      </w:hyperlink>
    </w:p>
    <w:p w:rsidR="001A245E" w:rsidRDefault="001A245E">
      <w:pPr>
        <w:ind w:left="850"/>
      </w:pPr>
    </w:p>
    <w:p w:rsidR="001A245E" w:rsidRDefault="006A79A2">
      <w:pPr>
        <w:ind w:left="850"/>
      </w:pPr>
      <w:r>
        <w:t>Hlavní mediální partner:</w:t>
      </w:r>
    </w:p>
    <w:p w:rsidR="001A245E" w:rsidRDefault="00DD3F4F">
      <w:pPr>
        <w:ind w:left="850"/>
      </w:pPr>
      <w:hyperlink r:id="rId47">
        <w:proofErr w:type="gramStart"/>
        <w:r w:rsidR="006A79A2">
          <w:rPr>
            <w:u w:val="single"/>
          </w:rPr>
          <w:t>Mall</w:t>
        </w:r>
        <w:proofErr w:type="gramEnd"/>
        <w:r w:rsidR="006A79A2">
          <w:rPr>
            <w:u w:val="single"/>
          </w:rPr>
          <w:t>.</w:t>
        </w:r>
        <w:proofErr w:type="gramStart"/>
        <w:r w:rsidR="006A79A2">
          <w:rPr>
            <w:u w:val="single"/>
          </w:rPr>
          <w:t>tv</w:t>
        </w:r>
        <w:proofErr w:type="gramEnd"/>
      </w:hyperlink>
    </w:p>
    <w:p w:rsidR="001A245E" w:rsidRDefault="001A245E">
      <w:pPr>
        <w:ind w:left="850"/>
      </w:pPr>
    </w:p>
    <w:p w:rsidR="001A245E" w:rsidRDefault="006A79A2">
      <w:pPr>
        <w:ind w:left="850"/>
      </w:pPr>
      <w:r>
        <w:t xml:space="preserve">Mediální partneři: </w:t>
      </w:r>
    </w:p>
    <w:p w:rsidR="001A245E" w:rsidRDefault="00DD3F4F">
      <w:pPr>
        <w:ind w:left="850"/>
      </w:pPr>
      <w:hyperlink r:id="rId48">
        <w:r w:rsidR="006A79A2">
          <w:rPr>
            <w:u w:val="single"/>
          </w:rPr>
          <w:t>Český rozhlas Rádio DAB Praha</w:t>
        </w:r>
      </w:hyperlink>
      <w:r w:rsidR="006A79A2">
        <w:t xml:space="preserve">, </w:t>
      </w:r>
      <w:hyperlink r:id="rId49">
        <w:r w:rsidR="006A79A2">
          <w:rPr>
            <w:u w:val="single"/>
          </w:rPr>
          <w:t xml:space="preserve">TV </w:t>
        </w:r>
        <w:proofErr w:type="spellStart"/>
        <w:r w:rsidR="006A79A2">
          <w:rPr>
            <w:u w:val="single"/>
          </w:rPr>
          <w:t>Architect</w:t>
        </w:r>
        <w:proofErr w:type="spellEnd"/>
        <w:r w:rsidR="006A79A2">
          <w:rPr>
            <w:u w:val="single"/>
          </w:rPr>
          <w:t xml:space="preserve"> Studio</w:t>
        </w:r>
      </w:hyperlink>
      <w:r w:rsidR="006A79A2">
        <w:t>,</w:t>
      </w:r>
      <w:hyperlink r:id="rId50">
        <w:r w:rsidR="006A79A2">
          <w:rPr>
            <w:u w:val="single"/>
          </w:rPr>
          <w:t xml:space="preserve"> </w:t>
        </w:r>
      </w:hyperlink>
      <w:hyperlink r:id="rId51">
        <w:r w:rsidR="006A79A2">
          <w:rPr>
            <w:u w:val="single"/>
          </w:rPr>
          <w:t>TV Bydlení</w:t>
        </w:r>
      </w:hyperlink>
      <w:r w:rsidR="006A79A2">
        <w:t xml:space="preserve">, </w:t>
      </w:r>
      <w:hyperlink r:id="rId52">
        <w:proofErr w:type="spellStart"/>
        <w:r w:rsidR="006A79A2">
          <w:rPr>
            <w:u w:val="single"/>
          </w:rPr>
          <w:t>Luxury</w:t>
        </w:r>
        <w:proofErr w:type="spellEnd"/>
        <w:r w:rsidR="006A79A2">
          <w:rPr>
            <w:u w:val="single"/>
          </w:rPr>
          <w:t xml:space="preserve"> Prague </w:t>
        </w:r>
        <w:proofErr w:type="spellStart"/>
        <w:r w:rsidR="006A79A2">
          <w:rPr>
            <w:u w:val="single"/>
          </w:rPr>
          <w:t>Life</w:t>
        </w:r>
        <w:proofErr w:type="spellEnd"/>
      </w:hyperlink>
      <w:r w:rsidR="006A79A2">
        <w:t xml:space="preserve">, </w:t>
      </w:r>
      <w:hyperlink r:id="rId53">
        <w:r w:rsidR="006A79A2">
          <w:rPr>
            <w:u w:val="single"/>
          </w:rPr>
          <w:t>ERA21</w:t>
        </w:r>
      </w:hyperlink>
      <w:r w:rsidR="006A79A2">
        <w:t xml:space="preserve">, </w:t>
      </w:r>
      <w:hyperlink r:id="rId54">
        <w:r w:rsidR="006A79A2">
          <w:rPr>
            <w:u w:val="single"/>
          </w:rPr>
          <w:t>Intro</w:t>
        </w:r>
      </w:hyperlink>
      <w:r w:rsidR="006A79A2">
        <w:t xml:space="preserve">, </w:t>
      </w:r>
      <w:hyperlink r:id="rId55">
        <w:proofErr w:type="spellStart"/>
        <w:r w:rsidR="006A79A2">
          <w:rPr>
            <w:u w:val="single"/>
          </w:rPr>
          <w:t>Architect</w:t>
        </w:r>
        <w:proofErr w:type="spellEnd"/>
        <w:r w:rsidR="006A79A2">
          <w:rPr>
            <w:u w:val="single"/>
          </w:rPr>
          <w:t>+</w:t>
        </w:r>
      </w:hyperlink>
      <w:r w:rsidR="006A79A2">
        <w:t xml:space="preserve">, </w:t>
      </w:r>
      <w:hyperlink r:id="rId56">
        <w:proofErr w:type="spellStart"/>
        <w:r w:rsidR="006A79A2">
          <w:rPr>
            <w:u w:val="single"/>
          </w:rPr>
          <w:t>Archiweb</w:t>
        </w:r>
        <w:proofErr w:type="spellEnd"/>
      </w:hyperlink>
      <w:r w:rsidR="006A79A2">
        <w:t>,</w:t>
      </w:r>
      <w:hyperlink r:id="rId57">
        <w:r w:rsidR="006A79A2">
          <w:rPr>
            <w:u w:val="single"/>
          </w:rPr>
          <w:t xml:space="preserve"> </w:t>
        </w:r>
        <w:proofErr w:type="spellStart"/>
        <w:r w:rsidR="006A79A2">
          <w:rPr>
            <w:u w:val="single"/>
          </w:rPr>
          <w:t>Estav</w:t>
        </w:r>
        <w:proofErr w:type="spellEnd"/>
      </w:hyperlink>
      <w:r w:rsidR="006A79A2">
        <w:t xml:space="preserve">, </w:t>
      </w:r>
      <w:hyperlink r:id="rId58">
        <w:r w:rsidR="006A79A2">
          <w:rPr>
            <w:u w:val="single"/>
          </w:rPr>
          <w:t>CZECHDESIGN</w:t>
        </w:r>
      </w:hyperlink>
      <w:r w:rsidR="006A79A2">
        <w:t xml:space="preserve">, </w:t>
      </w:r>
      <w:hyperlink r:id="rId59">
        <w:proofErr w:type="spellStart"/>
        <w:r w:rsidR="006A79A2">
          <w:rPr>
            <w:u w:val="single"/>
          </w:rPr>
          <w:t>Propamátky</w:t>
        </w:r>
        <w:proofErr w:type="spellEnd"/>
      </w:hyperlink>
      <w:r w:rsidR="006A79A2">
        <w:t xml:space="preserve">, </w:t>
      </w:r>
      <w:hyperlink r:id="rId60">
        <w:r w:rsidR="006A79A2">
          <w:rPr>
            <w:u w:val="single"/>
          </w:rPr>
          <w:t xml:space="preserve">Prague City </w:t>
        </w:r>
        <w:proofErr w:type="spellStart"/>
        <w:r w:rsidR="006A79A2">
          <w:rPr>
            <w:u w:val="single"/>
          </w:rPr>
          <w:t>Tourism</w:t>
        </w:r>
        <w:proofErr w:type="spellEnd"/>
      </w:hyperlink>
      <w:r w:rsidR="006A79A2">
        <w:t xml:space="preserve">, </w:t>
      </w:r>
      <w:hyperlink r:id="rId61">
        <w:r w:rsidR="006A79A2">
          <w:rPr>
            <w:u w:val="single"/>
          </w:rPr>
          <w:t>S dětmi v Praze</w:t>
        </w:r>
      </w:hyperlink>
    </w:p>
    <w:p w:rsidR="001A245E" w:rsidRDefault="001A245E">
      <w:pPr>
        <w:ind w:left="850"/>
      </w:pPr>
    </w:p>
    <w:p w:rsidR="001A245E" w:rsidRDefault="006A79A2">
      <w:pPr>
        <w:ind w:left="850"/>
      </w:pPr>
      <w:r>
        <w:t xml:space="preserve">Open House Praha je součástí celosvětové sítě </w:t>
      </w:r>
      <w:hyperlink r:id="rId62">
        <w:r>
          <w:rPr>
            <w:u w:val="single"/>
          </w:rPr>
          <w:t xml:space="preserve">Open House </w:t>
        </w:r>
        <w:proofErr w:type="spellStart"/>
        <w:r>
          <w:rPr>
            <w:u w:val="single"/>
          </w:rPr>
          <w:t>Worldwide</w:t>
        </w:r>
        <w:proofErr w:type="spellEnd"/>
      </w:hyperlink>
      <w:r>
        <w:t>.</w:t>
      </w:r>
    </w:p>
    <w:p w:rsidR="001A245E" w:rsidRDefault="00DD3F4F">
      <w:pPr>
        <w:ind w:left="850"/>
      </w:pPr>
      <w:r>
        <w:pict>
          <v:rect id="_x0000_i1029" style="width:0;height:1.5pt" o:hralign="center" o:hrstd="t" o:hr="t" fillcolor="#a0a0a0" stroked="f"/>
        </w:pict>
      </w:r>
    </w:p>
    <w:p w:rsidR="001A245E" w:rsidRDefault="001A245E">
      <w:pPr>
        <w:ind w:left="850"/>
      </w:pPr>
    </w:p>
    <w:p w:rsidR="001A245E" w:rsidRDefault="006A79A2">
      <w:pPr>
        <w:ind w:left="850"/>
        <w:rPr>
          <w:b/>
        </w:rPr>
      </w:pPr>
      <w:r>
        <w:rPr>
          <w:b/>
        </w:rPr>
        <w:t>Seznam festivalových budov v MČ Praha 9</w:t>
      </w:r>
    </w:p>
    <w:p w:rsidR="001A245E" w:rsidRDefault="001A245E">
      <w:pPr>
        <w:ind w:left="850"/>
        <w:rPr>
          <w:b/>
        </w:rPr>
      </w:pPr>
    </w:p>
    <w:p w:rsidR="001A245E" w:rsidRDefault="006A79A2">
      <w:pPr>
        <w:numPr>
          <w:ilvl w:val="0"/>
          <w:numId w:val="1"/>
        </w:numPr>
      </w:pPr>
      <w:r>
        <w:t>AFI CITY 1</w:t>
      </w:r>
    </w:p>
    <w:p w:rsidR="001A245E" w:rsidRDefault="006A79A2">
      <w:pPr>
        <w:numPr>
          <w:ilvl w:val="0"/>
          <w:numId w:val="1"/>
        </w:numPr>
      </w:pPr>
      <w:r>
        <w:t>Areál Podkovářská</w:t>
      </w:r>
    </w:p>
    <w:p w:rsidR="001A245E" w:rsidRDefault="006A79A2">
      <w:pPr>
        <w:numPr>
          <w:ilvl w:val="0"/>
          <w:numId w:val="1"/>
        </w:numPr>
      </w:pPr>
      <w:r>
        <w:t xml:space="preserve">Pragovka Art </w:t>
      </w:r>
      <w:proofErr w:type="spellStart"/>
      <w:r>
        <w:t>District</w:t>
      </w:r>
      <w:proofErr w:type="spellEnd"/>
    </w:p>
    <w:p w:rsidR="001A245E" w:rsidRDefault="001A245E">
      <w:pPr>
        <w:ind w:left="850"/>
        <w:rPr>
          <w:b/>
          <w:color w:val="9900FF"/>
        </w:rPr>
      </w:pPr>
    </w:p>
    <w:p w:rsidR="001A245E" w:rsidRDefault="001A245E">
      <w:pPr>
        <w:ind w:left="850"/>
        <w:rPr>
          <w:b/>
          <w:color w:val="9900FF"/>
        </w:rPr>
      </w:pPr>
    </w:p>
    <w:sectPr w:rsidR="001A245E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133" w:right="1133" w:bottom="1133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F4F" w:rsidRDefault="00DD3F4F">
      <w:pPr>
        <w:spacing w:line="240" w:lineRule="auto"/>
      </w:pPr>
      <w:r>
        <w:separator/>
      </w:r>
    </w:p>
  </w:endnote>
  <w:endnote w:type="continuationSeparator" w:id="0">
    <w:p w:rsidR="00DD3F4F" w:rsidRDefault="00DD3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09" w:rsidRDefault="008D0A0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5E" w:rsidRDefault="001A245E">
    <w:pPr>
      <w:rPr>
        <w:b/>
        <w:sz w:val="16"/>
        <w:szCs w:val="16"/>
      </w:rPr>
    </w:pPr>
  </w:p>
  <w:p w:rsidR="001A245E" w:rsidRDefault="006A79A2">
    <w:pPr>
      <w:rPr>
        <w:b/>
        <w:sz w:val="16"/>
        <w:szCs w:val="16"/>
      </w:rPr>
    </w:pPr>
    <w:r>
      <w:rPr>
        <w:b/>
        <w:sz w:val="16"/>
        <w:szCs w:val="16"/>
      </w:rPr>
      <w:t xml:space="preserve">Open House </w:t>
    </w:r>
    <w:proofErr w:type="gramStart"/>
    <w:r>
      <w:rPr>
        <w:b/>
        <w:sz w:val="16"/>
        <w:szCs w:val="16"/>
      </w:rPr>
      <w:t xml:space="preserve">Praha, z. </w:t>
    </w:r>
    <w:proofErr w:type="spellStart"/>
    <w:r>
      <w:rPr>
        <w:b/>
        <w:sz w:val="16"/>
        <w:szCs w:val="16"/>
      </w:rPr>
      <w:t>ú.</w:t>
    </w:r>
    <w:proofErr w:type="spellEnd"/>
    <w:proofErr w:type="gramEnd"/>
  </w:p>
  <w:p w:rsidR="001A245E" w:rsidRDefault="006A79A2">
    <w:pPr>
      <w:rPr>
        <w:sz w:val="16"/>
        <w:szCs w:val="16"/>
      </w:rPr>
    </w:pPr>
    <w:r>
      <w:rPr>
        <w:sz w:val="16"/>
        <w:szCs w:val="16"/>
      </w:rPr>
      <w:t>Bubenečská 347/25, 160 00 Praha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09" w:rsidRDefault="008D0A0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F4F" w:rsidRDefault="00DD3F4F">
      <w:pPr>
        <w:spacing w:line="240" w:lineRule="auto"/>
      </w:pPr>
      <w:r>
        <w:separator/>
      </w:r>
    </w:p>
  </w:footnote>
  <w:footnote w:type="continuationSeparator" w:id="0">
    <w:p w:rsidR="00DD3F4F" w:rsidRDefault="00DD3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09" w:rsidRDefault="008D0A0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5E" w:rsidRDefault="006A79A2">
    <w:pPr>
      <w:jc w:val="right"/>
    </w:pPr>
    <w:bookmarkStart w:id="0" w:name="_GoBack"/>
    <w:bookmarkEnd w:id="0"/>
    <w:r>
      <w:rPr>
        <w:noProof/>
        <w:lang w:val="cs-CZ"/>
      </w:rPr>
      <w:drawing>
        <wp:inline distT="114300" distB="114300" distL="114300" distR="114300">
          <wp:extent cx="1310737" cy="126799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0737" cy="12679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A245E" w:rsidRDefault="001A245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A09" w:rsidRDefault="008D0A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A5BC4"/>
    <w:multiLevelType w:val="multilevel"/>
    <w:tmpl w:val="7DCEC1AC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5E"/>
    <w:rsid w:val="001A245E"/>
    <w:rsid w:val="003411EC"/>
    <w:rsid w:val="006A79A2"/>
    <w:rsid w:val="006D35A6"/>
    <w:rsid w:val="008D0A09"/>
    <w:rsid w:val="00C53750"/>
    <w:rsid w:val="00D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23E39-7351-4B2F-8948-7F42FA6A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37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75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0A0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0A09"/>
  </w:style>
  <w:style w:type="paragraph" w:styleId="Zpat">
    <w:name w:val="footer"/>
    <w:basedOn w:val="Normln"/>
    <w:link w:val="ZpatChar"/>
    <w:uiPriority w:val="99"/>
    <w:unhideWhenUsed/>
    <w:rsid w:val="008D0A0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0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kedin.com/company/open-house-praha-cz/about/?viewAsMember=true" TargetMode="External"/><Relationship Id="rId18" Type="http://schemas.openxmlformats.org/officeDocument/2006/relationships/hyperlink" Target="https://www.mvcr.cz/" TargetMode="External"/><Relationship Id="rId26" Type="http://schemas.openxmlformats.org/officeDocument/2006/relationships/hyperlink" Target="https://www.praha6.cz/" TargetMode="External"/><Relationship Id="rId39" Type="http://schemas.openxmlformats.org/officeDocument/2006/relationships/hyperlink" Target="http://www.hest.cz/" TargetMode="External"/><Relationship Id="rId21" Type="http://schemas.openxmlformats.org/officeDocument/2006/relationships/hyperlink" Target="https://nca.info/" TargetMode="External"/><Relationship Id="rId34" Type="http://schemas.openxmlformats.org/officeDocument/2006/relationships/hyperlink" Target="https://www.czechrepubrick.cz/cs/uvod" TargetMode="External"/><Relationship Id="rId42" Type="http://schemas.openxmlformats.org/officeDocument/2006/relationships/hyperlink" Target="https://ujkn.ff.cuni.cz/cs/" TargetMode="External"/><Relationship Id="rId47" Type="http://schemas.openxmlformats.org/officeDocument/2006/relationships/hyperlink" Target="https://www.mall.tv" TargetMode="External"/><Relationship Id="rId50" Type="http://schemas.openxmlformats.org/officeDocument/2006/relationships/hyperlink" Target="https://www.lifestyle.luxusni-bydleni-praha.com/" TargetMode="External"/><Relationship Id="rId55" Type="http://schemas.openxmlformats.org/officeDocument/2006/relationships/hyperlink" Target="https://www.architect-plus.cz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hyperlink" Target="http://www.openhouseworldwide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ha.eu/jnp/cz/index.html" TargetMode="External"/><Relationship Id="rId29" Type="http://schemas.openxmlformats.org/officeDocument/2006/relationships/hyperlink" Target="https://mapy.cz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openhousepraha" TargetMode="External"/><Relationship Id="rId24" Type="http://schemas.openxmlformats.org/officeDocument/2006/relationships/hyperlink" Target="https://www.praha4.cz/" TargetMode="External"/><Relationship Id="rId32" Type="http://schemas.openxmlformats.org/officeDocument/2006/relationships/hyperlink" Target="https://ekolo.cz/" TargetMode="External"/><Relationship Id="rId37" Type="http://schemas.openxmlformats.org/officeDocument/2006/relationships/hyperlink" Target="http://www.aidesign.cz/" TargetMode="External"/><Relationship Id="rId40" Type="http://schemas.openxmlformats.org/officeDocument/2006/relationships/hyperlink" Target="https://www.dumradost.cz/" TargetMode="External"/><Relationship Id="rId45" Type="http://schemas.openxmlformats.org/officeDocument/2006/relationships/hyperlink" Target="https://svetluska.rozhlas.cz/" TargetMode="External"/><Relationship Id="rId53" Type="http://schemas.openxmlformats.org/officeDocument/2006/relationships/hyperlink" Target="https://www.era21.cz/cs/" TargetMode="External"/><Relationship Id="rId58" Type="http://schemas.openxmlformats.org/officeDocument/2006/relationships/hyperlink" Target="http://www.czechdesign.cz/" TargetMode="External"/><Relationship Id="rId66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openhouseworldwide.org/" TargetMode="External"/><Relationship Id="rId23" Type="http://schemas.openxmlformats.org/officeDocument/2006/relationships/hyperlink" Target="https://www.praha2.cz/" TargetMode="External"/><Relationship Id="rId28" Type="http://schemas.openxmlformats.org/officeDocument/2006/relationships/hyperlink" Target="https://praha10.cz/" TargetMode="External"/><Relationship Id="rId36" Type="http://schemas.openxmlformats.org/officeDocument/2006/relationships/hyperlink" Target="http://anygence.com/covid-19" TargetMode="External"/><Relationship Id="rId49" Type="http://schemas.openxmlformats.org/officeDocument/2006/relationships/hyperlink" Target="https://www.tvarchitect.com/" TargetMode="External"/><Relationship Id="rId57" Type="http://schemas.openxmlformats.org/officeDocument/2006/relationships/hyperlink" Target="https://www.estav.cz/" TargetMode="External"/><Relationship Id="rId61" Type="http://schemas.openxmlformats.org/officeDocument/2006/relationships/hyperlink" Target="https://sdetmivpraze.cz/" TargetMode="External"/><Relationship Id="rId10" Type="http://schemas.openxmlformats.org/officeDocument/2006/relationships/hyperlink" Target="https://www.facebook.com/events/830759454352938" TargetMode="External"/><Relationship Id="rId19" Type="http://schemas.openxmlformats.org/officeDocument/2006/relationships/hyperlink" Target="https://www.mkcr.cz/statni-fond-kultury-cr-42.html" TargetMode="External"/><Relationship Id="rId31" Type="http://schemas.openxmlformats.org/officeDocument/2006/relationships/hyperlink" Target="https://fua.tul.cz/" TargetMode="External"/><Relationship Id="rId44" Type="http://schemas.openxmlformats.org/officeDocument/2006/relationships/hyperlink" Target="https://www.cun.cz/" TargetMode="External"/><Relationship Id="rId52" Type="http://schemas.openxmlformats.org/officeDocument/2006/relationships/hyperlink" Target="https://www.lifestyle.luxusni-bydleni-praha.com/" TargetMode="External"/><Relationship Id="rId60" Type="http://schemas.openxmlformats.org/officeDocument/2006/relationships/hyperlink" Target="https://www.praguecitytourism.cz/cs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enhousepraha.cz" TargetMode="External"/><Relationship Id="rId14" Type="http://schemas.openxmlformats.org/officeDocument/2006/relationships/hyperlink" Target="https://www.youtube.com/channel/UCFdVNb874ALQCc2cUTkyHaA/videos" TargetMode="External"/><Relationship Id="rId22" Type="http://schemas.openxmlformats.org/officeDocument/2006/relationships/hyperlink" Target="https://www.praha1.cz/" TargetMode="External"/><Relationship Id="rId27" Type="http://schemas.openxmlformats.org/officeDocument/2006/relationships/hyperlink" Target="https://www.praha7.cz/" TargetMode="External"/><Relationship Id="rId30" Type="http://schemas.openxmlformats.org/officeDocument/2006/relationships/hyperlink" Target="https://www.bb.cz/?gclid=EAIaIQobChMIxYKY1ryt4QIVFKWaCh2Kvw_rEAAYASAAEgLEPfD_BwE" TargetMode="External"/><Relationship Id="rId35" Type="http://schemas.openxmlformats.org/officeDocument/2006/relationships/hyperlink" Target="http://www.empyreum.com" TargetMode="External"/><Relationship Id="rId43" Type="http://schemas.openxmlformats.org/officeDocument/2006/relationships/hyperlink" Target="http://www.transkript.cz" TargetMode="External"/><Relationship Id="rId48" Type="http://schemas.openxmlformats.org/officeDocument/2006/relationships/hyperlink" Target="https://regina.rozhlas.cz/" TargetMode="External"/><Relationship Id="rId56" Type="http://schemas.openxmlformats.org/officeDocument/2006/relationships/hyperlink" Target="https://www.archiweb.cz/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hyperlink" Target="https://www.openhousepraha.cz/zapojte-se/stante-se-dobrovolnikem/" TargetMode="External"/><Relationship Id="rId51" Type="http://schemas.openxmlformats.org/officeDocument/2006/relationships/hyperlink" Target="https://www.tvbydleni.cz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nstagram.com/openhousepraha/" TargetMode="External"/><Relationship Id="rId17" Type="http://schemas.openxmlformats.org/officeDocument/2006/relationships/hyperlink" Target="https://www.mkcr.cz/" TargetMode="External"/><Relationship Id="rId25" Type="http://schemas.openxmlformats.org/officeDocument/2006/relationships/hyperlink" Target="https://www.praha5.cz/" TargetMode="External"/><Relationship Id="rId33" Type="http://schemas.openxmlformats.org/officeDocument/2006/relationships/hyperlink" Target="https://www.rekola.cz/" TargetMode="External"/><Relationship Id="rId38" Type="http://schemas.openxmlformats.org/officeDocument/2006/relationships/hyperlink" Target="http://www.czgbc.org/" TargetMode="External"/><Relationship Id="rId46" Type="http://schemas.openxmlformats.org/officeDocument/2006/relationships/hyperlink" Target="https://www.teiresias.muni.cz/" TargetMode="External"/><Relationship Id="rId59" Type="http://schemas.openxmlformats.org/officeDocument/2006/relationships/hyperlink" Target="https://www.propamatky.info/cs/hlavni-strana/" TargetMode="External"/><Relationship Id="rId67" Type="http://schemas.openxmlformats.org/officeDocument/2006/relationships/header" Target="header3.xml"/><Relationship Id="rId20" Type="http://schemas.openxmlformats.org/officeDocument/2006/relationships/hyperlink" Target="http://www.headhand.cz/" TargetMode="External"/><Relationship Id="rId41" Type="http://schemas.openxmlformats.org/officeDocument/2006/relationships/hyperlink" Target="https://www.paroplavba.cz/" TargetMode="External"/><Relationship Id="rId54" Type="http://schemas.openxmlformats.org/officeDocument/2006/relationships/hyperlink" Target="https://www.intro.cz" TargetMode="External"/><Relationship Id="rId62" Type="http://schemas.openxmlformats.org/officeDocument/2006/relationships/hyperlink" Target="http://www.openhouseworldwide.org/" TargetMode="External"/><Relationship Id="rId7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Hráská</dc:creator>
  <cp:lastModifiedBy>Duchková Jitka (ÚMČP.9)</cp:lastModifiedBy>
  <cp:revision>2</cp:revision>
  <dcterms:created xsi:type="dcterms:W3CDTF">2021-06-14T11:05:00Z</dcterms:created>
  <dcterms:modified xsi:type="dcterms:W3CDTF">2021-06-14T11:05:00Z</dcterms:modified>
</cp:coreProperties>
</file>