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19" w:rsidRPr="004929D7" w:rsidRDefault="00874A16" w:rsidP="00874A16">
      <w:pPr>
        <w:rPr>
          <w:rFonts w:ascii="Calibri" w:hAnsi="Calibri" w:cs="Calibri"/>
          <w:color w:val="FF0000"/>
          <w:sz w:val="76"/>
          <w:szCs w:val="76"/>
          <w:u w:val="single"/>
        </w:rPr>
      </w:pPr>
      <w:r w:rsidRPr="004929D7">
        <w:rPr>
          <w:rFonts w:ascii="Calibri" w:hAnsi="Calibri" w:cs="Calibri"/>
          <w:bCs/>
          <w:color w:val="FF0000"/>
          <w:sz w:val="76"/>
          <w:szCs w:val="76"/>
        </w:rPr>
        <w:t xml:space="preserve">   </w:t>
      </w:r>
      <w:r w:rsidR="00773919" w:rsidRPr="004929D7">
        <w:rPr>
          <w:rFonts w:ascii="Calibri" w:hAnsi="Calibri" w:cs="Calibri"/>
          <w:b/>
          <w:bCs/>
          <w:color w:val="FF0000"/>
          <w:sz w:val="76"/>
          <w:szCs w:val="76"/>
          <w:u w:val="single"/>
        </w:rPr>
        <w:t>Pohádky Na Dvorečku</w:t>
      </w:r>
      <w:r w:rsidR="00773919" w:rsidRPr="004929D7">
        <w:rPr>
          <w:rFonts w:ascii="Calibri" w:hAnsi="Calibri" w:cs="Calibri"/>
          <w:color w:val="FF0000"/>
          <w:sz w:val="76"/>
          <w:szCs w:val="76"/>
          <w:u w:val="single"/>
        </w:rPr>
        <w:t xml:space="preserve"> 2021</w:t>
      </w:r>
    </w:p>
    <w:p w:rsidR="00D7231B" w:rsidRDefault="00D7231B" w:rsidP="00874A1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929D7" w:rsidRPr="00D7231B" w:rsidRDefault="00773919" w:rsidP="00874A16">
      <w:pPr>
        <w:jc w:val="center"/>
        <w:rPr>
          <w:rFonts w:ascii="Calibri" w:hAnsi="Calibri" w:cs="Calibri"/>
          <w:sz w:val="36"/>
          <w:szCs w:val="36"/>
        </w:rPr>
      </w:pPr>
      <w:r w:rsidRPr="00D7231B">
        <w:rPr>
          <w:rFonts w:ascii="Calibri" w:hAnsi="Calibri" w:cs="Calibri"/>
          <w:b/>
          <w:bCs/>
          <w:sz w:val="36"/>
          <w:szCs w:val="36"/>
        </w:rPr>
        <w:t>19. ročník pohádek pro nejmenší</w:t>
      </w:r>
      <w:r w:rsidRPr="00D7231B">
        <w:rPr>
          <w:rFonts w:ascii="Calibri" w:hAnsi="Calibri" w:cs="Calibri"/>
          <w:sz w:val="36"/>
          <w:szCs w:val="36"/>
        </w:rPr>
        <w:br/>
      </w:r>
      <w:bookmarkStart w:id="0" w:name="_GoBack"/>
      <w:bookmarkEnd w:id="0"/>
      <w:r w:rsidR="00874A16" w:rsidRPr="00D7231B">
        <w:rPr>
          <w:rFonts w:ascii="Calibri" w:hAnsi="Calibri" w:cs="Calibri"/>
          <w:sz w:val="36"/>
          <w:szCs w:val="36"/>
        </w:rPr>
        <w:t xml:space="preserve">prostor “vysočanského dvorku“- </w:t>
      </w:r>
      <w:r w:rsidRPr="00D7231B">
        <w:rPr>
          <w:rFonts w:ascii="Calibri" w:hAnsi="Calibri" w:cs="Calibri"/>
          <w:sz w:val="36"/>
          <w:szCs w:val="36"/>
        </w:rPr>
        <w:t xml:space="preserve">Obecní dům,  </w:t>
      </w:r>
    </w:p>
    <w:p w:rsidR="00773919" w:rsidRPr="00D7231B" w:rsidRDefault="00773919" w:rsidP="00874A16">
      <w:pPr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D7231B">
        <w:rPr>
          <w:rFonts w:ascii="Calibri" w:hAnsi="Calibri" w:cs="Calibri"/>
          <w:sz w:val="36"/>
          <w:szCs w:val="36"/>
        </w:rPr>
        <w:t xml:space="preserve">Jandova 4, Praha 9 </w:t>
      </w:r>
      <w:r w:rsidR="004929D7" w:rsidRPr="00D7231B">
        <w:rPr>
          <w:rFonts w:ascii="Calibri" w:hAnsi="Calibri" w:cs="Calibri"/>
          <w:sz w:val="36"/>
          <w:szCs w:val="36"/>
        </w:rPr>
        <w:t>- Vysočany</w:t>
      </w:r>
      <w:r w:rsidRPr="00D7231B">
        <w:rPr>
          <w:rFonts w:ascii="Calibri" w:hAnsi="Calibri" w:cs="Calibri"/>
          <w:sz w:val="36"/>
          <w:szCs w:val="36"/>
        </w:rPr>
        <w:br/>
      </w:r>
      <w:r w:rsidRPr="00D7231B">
        <w:rPr>
          <w:rFonts w:ascii="Calibri" w:hAnsi="Calibri" w:cs="Calibri"/>
          <w:b/>
          <w:bCs/>
          <w:sz w:val="36"/>
          <w:szCs w:val="36"/>
          <w:u w:val="single"/>
        </w:rPr>
        <w:t>vždy středa od 16:00, vstup volný</w:t>
      </w:r>
    </w:p>
    <w:p w:rsidR="00773919" w:rsidRDefault="00773919" w:rsidP="00773919">
      <w:pPr>
        <w:rPr>
          <w:rFonts w:ascii="Calibri" w:hAnsi="Calibri" w:cs="Calibri"/>
          <w:b/>
          <w:bCs/>
        </w:rPr>
      </w:pPr>
    </w:p>
    <w:p w:rsidR="004929D7" w:rsidRDefault="004929D7" w:rsidP="00773919">
      <w:pPr>
        <w:rPr>
          <w:rFonts w:ascii="Calibri" w:hAnsi="Calibri" w:cs="Calibri"/>
          <w:b/>
          <w:bCs/>
          <w:sz w:val="44"/>
          <w:szCs w:val="44"/>
        </w:rPr>
      </w:pPr>
    </w:p>
    <w:p w:rsidR="00D7231B" w:rsidRDefault="00D7231B" w:rsidP="00773919">
      <w:pPr>
        <w:rPr>
          <w:rFonts w:ascii="Calibri" w:hAnsi="Calibri" w:cs="Calibri"/>
          <w:b/>
          <w:bCs/>
          <w:sz w:val="44"/>
          <w:szCs w:val="44"/>
        </w:rPr>
      </w:pPr>
    </w:p>
    <w:p w:rsidR="00773919" w:rsidRDefault="00773919" w:rsidP="00773919">
      <w:pPr>
        <w:rPr>
          <w:rFonts w:ascii="Calibri" w:hAnsi="Calibri" w:cs="Calibri"/>
          <w:b/>
          <w:bCs/>
          <w:sz w:val="44"/>
          <w:szCs w:val="44"/>
        </w:rPr>
      </w:pPr>
      <w:r w:rsidRPr="00773919">
        <w:rPr>
          <w:rFonts w:ascii="Calibri" w:hAnsi="Calibri" w:cs="Calibri"/>
          <w:b/>
          <w:bCs/>
          <w:sz w:val="44"/>
          <w:szCs w:val="44"/>
        </w:rPr>
        <w:t>Program: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>14.  7.   „Honza a drak“ – Dřevěné divadlo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>21.  7.   „O pejskovi a kočičce“ Divadlo Tondy Novotného       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 xml:space="preserve">28.  7.   „Pohádka o písničce“  Divadlo Harmonika  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>  </w:t>
      </w:r>
      <w:r>
        <w:rPr>
          <w:rFonts w:ascii="Calibri" w:hAnsi="Calibri" w:cs="Calibri"/>
          <w:b/>
          <w:bCs/>
          <w:sz w:val="38"/>
          <w:szCs w:val="38"/>
        </w:rPr>
        <w:br/>
        <w:t xml:space="preserve">  </w:t>
      </w:r>
      <w:r w:rsidRPr="00773919">
        <w:rPr>
          <w:rFonts w:ascii="Calibri" w:hAnsi="Calibri" w:cs="Calibri"/>
          <w:b/>
          <w:bCs/>
          <w:sz w:val="38"/>
          <w:szCs w:val="38"/>
        </w:rPr>
        <w:t>4.  8.   „O dvou neposlušných telátkách“  Divadélko Vysmáto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>11.  8.   „Strakaté bajky“ Divadlo LÁRY FÁRY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 xml:space="preserve">18.  8.   „O Sněhurce“  Malé divadélko Praha   </w:t>
      </w:r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 xml:space="preserve">25.  8.   „Brouček“ </w:t>
      </w:r>
      <w:r w:rsidR="00874A16">
        <w:rPr>
          <w:rFonts w:ascii="Calibri" w:hAnsi="Calibri" w:cs="Calibri"/>
          <w:b/>
          <w:bCs/>
          <w:sz w:val="38"/>
          <w:szCs w:val="38"/>
        </w:rPr>
        <w:t xml:space="preserve"> </w:t>
      </w:r>
      <w:r w:rsidRPr="00773919">
        <w:rPr>
          <w:rFonts w:ascii="Calibri" w:hAnsi="Calibri" w:cs="Calibri"/>
          <w:b/>
          <w:bCs/>
          <w:sz w:val="38"/>
          <w:szCs w:val="38"/>
        </w:rPr>
        <w:t xml:space="preserve">Divadlo 100 opic    </w:t>
      </w:r>
    </w:p>
    <w:p w:rsidR="00773919" w:rsidRPr="00773919" w:rsidRDefault="00773919" w:rsidP="00773919">
      <w:pPr>
        <w:ind w:left="12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br/>
      </w:r>
      <w:r w:rsidRPr="00773919">
        <w:rPr>
          <w:rFonts w:ascii="Calibri" w:hAnsi="Calibri" w:cs="Calibri"/>
          <w:b/>
          <w:bCs/>
          <w:sz w:val="38"/>
          <w:szCs w:val="38"/>
        </w:rPr>
        <w:t xml:space="preserve">  1. 9.   „Skřítek, který to nevzdal“   Divadlo </w:t>
      </w:r>
      <w:proofErr w:type="spellStart"/>
      <w:r w:rsidRPr="00773919">
        <w:rPr>
          <w:rFonts w:ascii="Calibri" w:hAnsi="Calibri" w:cs="Calibri"/>
          <w:b/>
          <w:bCs/>
          <w:sz w:val="38"/>
          <w:szCs w:val="38"/>
        </w:rPr>
        <w:t>LokVar</w:t>
      </w:r>
      <w:proofErr w:type="spellEnd"/>
    </w:p>
    <w:p w:rsidR="00773919" w:rsidRPr="00773919" w:rsidRDefault="00773919" w:rsidP="00773919">
      <w:pPr>
        <w:rPr>
          <w:rFonts w:ascii="Calibri" w:hAnsi="Calibri" w:cs="Calibri"/>
          <w:b/>
          <w:bCs/>
          <w:sz w:val="38"/>
          <w:szCs w:val="38"/>
        </w:rPr>
      </w:pPr>
      <w:r w:rsidRPr="00773919">
        <w:rPr>
          <w:rFonts w:ascii="Calibri" w:hAnsi="Calibri" w:cs="Calibri"/>
          <w:b/>
          <w:bCs/>
          <w:sz w:val="38"/>
          <w:szCs w:val="38"/>
        </w:rPr>
        <w:t xml:space="preserve">  </w:t>
      </w:r>
      <w:r w:rsidR="004929D7">
        <w:rPr>
          <w:rFonts w:ascii="Calibri" w:hAnsi="Calibri" w:cs="Calibri"/>
          <w:b/>
          <w:bCs/>
          <w:sz w:val="38"/>
          <w:szCs w:val="38"/>
        </w:rPr>
        <w:t xml:space="preserve"> </w:t>
      </w:r>
      <w:r w:rsidRPr="00773919">
        <w:rPr>
          <w:rFonts w:ascii="Calibri" w:hAnsi="Calibri" w:cs="Calibri"/>
          <w:b/>
          <w:bCs/>
          <w:sz w:val="38"/>
          <w:szCs w:val="38"/>
        </w:rPr>
        <w:t xml:space="preserve"> 8. 9.   „Šapitó“  Nezávislé divadlo    </w:t>
      </w:r>
    </w:p>
    <w:p w:rsidR="0021405A" w:rsidRDefault="0021405A"/>
    <w:p w:rsidR="00773919" w:rsidRDefault="00773919"/>
    <w:p w:rsidR="00773919" w:rsidRDefault="00773919"/>
    <w:p w:rsidR="00773919" w:rsidRDefault="00773919"/>
    <w:p w:rsidR="00773919" w:rsidRPr="00773919" w:rsidRDefault="00773919">
      <w:pPr>
        <w:rPr>
          <w:i/>
          <w:sz w:val="22"/>
          <w:szCs w:val="22"/>
          <w:u w:val="single"/>
        </w:rPr>
      </w:pPr>
      <w:r w:rsidRPr="00773919">
        <w:rPr>
          <w:i/>
          <w:sz w:val="22"/>
          <w:szCs w:val="22"/>
          <w:u w:val="single"/>
        </w:rPr>
        <w:t>Pohádky se konají na základě aktuálních hygienických opatření dle vládních nařízení</w:t>
      </w:r>
    </w:p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Pr="00773919" w:rsidRDefault="00874A16" w:rsidP="00874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773919" w:rsidRPr="00773919">
        <w:rPr>
          <w:b/>
          <w:sz w:val="32"/>
          <w:szCs w:val="32"/>
        </w:rPr>
        <w:t>Srdečně zve Městská část Praha 9</w:t>
      </w:r>
    </w:p>
    <w:sectPr w:rsidR="00773919" w:rsidRPr="00773919" w:rsidSect="00773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96" w:rsidRDefault="00093396" w:rsidP="00590902">
      <w:r>
        <w:separator/>
      </w:r>
    </w:p>
  </w:endnote>
  <w:endnote w:type="continuationSeparator" w:id="0">
    <w:p w:rsidR="00093396" w:rsidRDefault="00093396" w:rsidP="0059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5909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5909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5909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96" w:rsidRDefault="00093396" w:rsidP="00590902">
      <w:r>
        <w:separator/>
      </w:r>
    </w:p>
  </w:footnote>
  <w:footnote w:type="continuationSeparator" w:id="0">
    <w:p w:rsidR="00093396" w:rsidRDefault="00093396" w:rsidP="0059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0933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63110" o:spid="_x0000_s2050" type="#_x0000_t75" style="position:absolute;margin-left:0;margin-top:0;width:714.1pt;height:101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0933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63111" o:spid="_x0000_s2051" type="#_x0000_t75" style="position:absolute;margin-left:0;margin-top:0;width:714.1pt;height:101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02" w:rsidRDefault="000933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863109" o:spid="_x0000_s2049" type="#_x0000_t75" style="position:absolute;margin-left:0;margin-top:0;width:714.1pt;height:101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C5D"/>
    <w:multiLevelType w:val="hybridMultilevel"/>
    <w:tmpl w:val="F8A451C0"/>
    <w:lvl w:ilvl="0" w:tplc="D46CD7A2">
      <w:start w:val="1"/>
      <w:numFmt w:val="decimal"/>
      <w:lvlText w:val="%1.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9"/>
    <w:rsid w:val="00093396"/>
    <w:rsid w:val="0017413E"/>
    <w:rsid w:val="0021405A"/>
    <w:rsid w:val="004929D7"/>
    <w:rsid w:val="00590902"/>
    <w:rsid w:val="00773919"/>
    <w:rsid w:val="00874A16"/>
    <w:rsid w:val="00D63AC6"/>
    <w:rsid w:val="00D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D1D84D"/>
  <w15:chartTrackingRefBased/>
  <w15:docId w15:val="{CCD52277-6227-4C18-9D40-530A24D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919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919"/>
    <w:pPr>
      <w:ind w:left="720"/>
      <w:contextualSpacing/>
    </w:pPr>
    <w:rPr>
      <w:rFonts w:ascii="Times New Roman" w:hAnsi="Times New Roman"/>
      <w:color w:va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902"/>
    <w:rPr>
      <w:rFonts w:ascii="Segoe UI" w:hAnsi="Segoe UI" w:cs="Segoe UI"/>
      <w:color w:val="383838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0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902"/>
    <w:rPr>
      <w:rFonts w:ascii="Verdana" w:hAnsi="Verdana" w:cs="Times New Roman"/>
      <w:color w:val="38383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0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902"/>
    <w:rPr>
      <w:rFonts w:ascii="Verdana" w:hAnsi="Verdana" w:cs="Times New Roman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2</cp:revision>
  <cp:lastPrinted>2021-06-16T14:01:00Z</cp:lastPrinted>
  <dcterms:created xsi:type="dcterms:W3CDTF">2021-06-16T14:03:00Z</dcterms:created>
  <dcterms:modified xsi:type="dcterms:W3CDTF">2021-06-16T14:03:00Z</dcterms:modified>
</cp:coreProperties>
</file>