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6B" w:rsidRDefault="00660D0D">
      <w:bookmarkStart w:id="0" w:name="_GoBack"/>
      <w:bookmarkEnd w:id="0"/>
      <w:r>
        <w:t xml:space="preserve"> </w:t>
      </w:r>
      <w:r w:rsidR="00995353">
        <w:t>V Praze dne 15. 2. 2017</w:t>
      </w:r>
    </w:p>
    <w:p w:rsidR="00C01D4F" w:rsidRDefault="00C01D4F"/>
    <w:p w:rsidR="00C01D4F" w:rsidRDefault="00C01D4F" w:rsidP="007A128B">
      <w:pPr>
        <w:jc w:val="center"/>
      </w:pPr>
      <w:r>
        <w:t>Důvodová zpráva</w:t>
      </w:r>
    </w:p>
    <w:p w:rsidR="0048210B" w:rsidRDefault="0048210B" w:rsidP="007A128B">
      <w:pPr>
        <w:jc w:val="center"/>
      </w:pPr>
    </w:p>
    <w:p w:rsidR="0048210B" w:rsidRDefault="0048210B" w:rsidP="007A128B">
      <w:pPr>
        <w:jc w:val="center"/>
      </w:pPr>
    </w:p>
    <w:p w:rsidR="00EB7A1A" w:rsidRDefault="00EB7A1A" w:rsidP="00C01D4F">
      <w:r>
        <w:t>Odbor správy majetku – oddělení investic a údržby ve spolupráci s odborem ekonomickým předkládá</w:t>
      </w:r>
      <w:r w:rsidR="00763636">
        <w:t>,</w:t>
      </w:r>
      <w:r>
        <w:t xml:space="preserve"> </w:t>
      </w:r>
      <w:r w:rsidR="00763636">
        <w:t xml:space="preserve">na základě usnesení č. </w:t>
      </w:r>
      <w:proofErr w:type="spellStart"/>
      <w:r w:rsidR="00763636">
        <w:t>Us</w:t>
      </w:r>
      <w:proofErr w:type="spellEnd"/>
      <w:r w:rsidR="00763636">
        <w:t xml:space="preserve"> RMČ 700/16 </w:t>
      </w:r>
      <w:r w:rsidR="009170D9">
        <w:t>ze dne 13. 1</w:t>
      </w:r>
      <w:r w:rsidR="00763636">
        <w:t xml:space="preserve">2. 2016, ke schválení </w:t>
      </w:r>
      <w:r w:rsidR="0048210B">
        <w:t>vyřazení níže uvedených položek z </w:t>
      </w:r>
      <w:r w:rsidR="0048210B" w:rsidRPr="00A671D8">
        <w:rPr>
          <w:i/>
        </w:rPr>
        <w:t>Katalogu projektů</w:t>
      </w:r>
      <w:r>
        <w:t>.</w:t>
      </w:r>
    </w:p>
    <w:p w:rsidR="00DE4308" w:rsidRDefault="00DE4308" w:rsidP="00C01D4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560"/>
        <w:gridCol w:w="3538"/>
      </w:tblGrid>
      <w:tr w:rsidR="00A45774" w:rsidTr="00A45774">
        <w:tc>
          <w:tcPr>
            <w:tcW w:w="1413" w:type="dxa"/>
          </w:tcPr>
          <w:p w:rsidR="00A45774" w:rsidRDefault="00A45774" w:rsidP="00C01D4F">
            <w:r>
              <w:t>ORG</w:t>
            </w:r>
          </w:p>
        </w:tc>
        <w:tc>
          <w:tcPr>
            <w:tcW w:w="2551" w:type="dxa"/>
          </w:tcPr>
          <w:p w:rsidR="00A45774" w:rsidRDefault="00A45774" w:rsidP="00C01D4F">
            <w:r>
              <w:t>Název</w:t>
            </w:r>
          </w:p>
        </w:tc>
        <w:tc>
          <w:tcPr>
            <w:tcW w:w="1560" w:type="dxa"/>
          </w:tcPr>
          <w:p w:rsidR="00A45774" w:rsidRDefault="00A45774" w:rsidP="00C01D4F">
            <w:r>
              <w:t>Celkem Kč</w:t>
            </w:r>
          </w:p>
        </w:tc>
        <w:tc>
          <w:tcPr>
            <w:tcW w:w="3538" w:type="dxa"/>
          </w:tcPr>
          <w:p w:rsidR="00A45774" w:rsidRDefault="00A45774" w:rsidP="00C01D4F">
            <w:r>
              <w:t>Poznámka</w:t>
            </w:r>
          </w:p>
        </w:tc>
      </w:tr>
      <w:tr w:rsidR="00A45774" w:rsidTr="00A45774">
        <w:tc>
          <w:tcPr>
            <w:tcW w:w="1413" w:type="dxa"/>
          </w:tcPr>
          <w:p w:rsidR="00A45774" w:rsidRDefault="00A45774" w:rsidP="00C01D4F">
            <w:r>
              <w:t xml:space="preserve">287 000 </w:t>
            </w:r>
          </w:p>
        </w:tc>
        <w:tc>
          <w:tcPr>
            <w:tcW w:w="2551" w:type="dxa"/>
          </w:tcPr>
          <w:p w:rsidR="00A45774" w:rsidRDefault="00A45774" w:rsidP="00C01D4F">
            <w:r>
              <w:t>Dům služeb Na Vyhlídce</w:t>
            </w:r>
          </w:p>
        </w:tc>
        <w:tc>
          <w:tcPr>
            <w:tcW w:w="1560" w:type="dxa"/>
          </w:tcPr>
          <w:p w:rsidR="00A45774" w:rsidRDefault="002D573A" w:rsidP="00C01D4F">
            <w:r>
              <w:t>39</w:t>
            </w:r>
            <w:r w:rsidR="00A45774">
              <w:t>9 245,00 Kč</w:t>
            </w:r>
          </w:p>
        </w:tc>
        <w:tc>
          <w:tcPr>
            <w:tcW w:w="3538" w:type="dxa"/>
          </w:tcPr>
          <w:p w:rsidR="00A45774" w:rsidRDefault="007A128B" w:rsidP="00C01D4F">
            <w:r>
              <w:t>Jedná se o projekt na pozemku bývalé Krajské hygienické stanice. Předmětný pozemek nezískala MČ P9.</w:t>
            </w:r>
          </w:p>
        </w:tc>
      </w:tr>
      <w:tr w:rsidR="00A45774" w:rsidTr="00A45774">
        <w:tc>
          <w:tcPr>
            <w:tcW w:w="1413" w:type="dxa"/>
          </w:tcPr>
          <w:p w:rsidR="00A45774" w:rsidRDefault="00A45774" w:rsidP="00C01D4F">
            <w:r>
              <w:t>288 000</w:t>
            </w:r>
          </w:p>
        </w:tc>
        <w:tc>
          <w:tcPr>
            <w:tcW w:w="2551" w:type="dxa"/>
          </w:tcPr>
          <w:p w:rsidR="00A45774" w:rsidRDefault="00A45774" w:rsidP="00C01D4F">
            <w:r>
              <w:t>Multifunkční objekt Střížkov - Lovosická</w:t>
            </w:r>
          </w:p>
        </w:tc>
        <w:tc>
          <w:tcPr>
            <w:tcW w:w="1560" w:type="dxa"/>
          </w:tcPr>
          <w:p w:rsidR="00A45774" w:rsidRDefault="00A45774" w:rsidP="00C01D4F">
            <w:r>
              <w:t>499 800,00 Kč</w:t>
            </w:r>
          </w:p>
        </w:tc>
        <w:tc>
          <w:tcPr>
            <w:tcW w:w="3538" w:type="dxa"/>
          </w:tcPr>
          <w:p w:rsidR="00A45774" w:rsidRDefault="007A128B" w:rsidP="00C01D4F">
            <w:r>
              <w:t>Jedná se o projekt multifunkční budovy na pozemku u křižovatky silnic Litoměřická x Lovosická. V současné době je zde realizováno parkoviště.</w:t>
            </w:r>
          </w:p>
        </w:tc>
      </w:tr>
      <w:tr w:rsidR="00A45774" w:rsidTr="00A45774">
        <w:tc>
          <w:tcPr>
            <w:tcW w:w="1413" w:type="dxa"/>
          </w:tcPr>
          <w:p w:rsidR="00A45774" w:rsidRDefault="00A45774" w:rsidP="00C01D4F">
            <w:r>
              <w:t xml:space="preserve">704 000 </w:t>
            </w:r>
          </w:p>
        </w:tc>
        <w:tc>
          <w:tcPr>
            <w:tcW w:w="2551" w:type="dxa"/>
          </w:tcPr>
          <w:p w:rsidR="00A45774" w:rsidRDefault="00A45774" w:rsidP="00C01D4F">
            <w:r>
              <w:t xml:space="preserve">Dešťová kanalizace          </w:t>
            </w:r>
          </w:p>
          <w:p w:rsidR="00A45774" w:rsidRDefault="00A45774" w:rsidP="00C01D4F">
            <w:r>
              <w:t>U Školičky</w:t>
            </w:r>
          </w:p>
        </w:tc>
        <w:tc>
          <w:tcPr>
            <w:tcW w:w="1560" w:type="dxa"/>
          </w:tcPr>
          <w:p w:rsidR="00A45774" w:rsidRDefault="00207B3E" w:rsidP="00C01D4F">
            <w:r>
              <w:t>425 720</w:t>
            </w:r>
            <w:r w:rsidR="00375E53">
              <w:t>,</w:t>
            </w:r>
            <w:r w:rsidR="00A45774">
              <w:t>00 Kč</w:t>
            </w:r>
          </w:p>
        </w:tc>
        <w:tc>
          <w:tcPr>
            <w:tcW w:w="3538" w:type="dxa"/>
          </w:tcPr>
          <w:p w:rsidR="00A45774" w:rsidRDefault="008A6F96" w:rsidP="00C01D4F">
            <w:r>
              <w:t>Jedná se o přípravnou studii pro realizaci další navazující výstavby, která byla realizována MHMP.</w:t>
            </w:r>
          </w:p>
        </w:tc>
      </w:tr>
      <w:tr w:rsidR="00A45774" w:rsidTr="00A45774">
        <w:tc>
          <w:tcPr>
            <w:tcW w:w="1413" w:type="dxa"/>
          </w:tcPr>
          <w:p w:rsidR="00A45774" w:rsidRDefault="008E13DC" w:rsidP="00C01D4F">
            <w:r>
              <w:t>785 000</w:t>
            </w:r>
          </w:p>
        </w:tc>
        <w:tc>
          <w:tcPr>
            <w:tcW w:w="2551" w:type="dxa"/>
          </w:tcPr>
          <w:p w:rsidR="00A45774" w:rsidRDefault="008E13DC" w:rsidP="00C01D4F">
            <w:r>
              <w:t xml:space="preserve">Kanalizace Klíčovská - </w:t>
            </w:r>
            <w:proofErr w:type="spellStart"/>
            <w:r>
              <w:t>Krocínka</w:t>
            </w:r>
            <w:proofErr w:type="spellEnd"/>
          </w:p>
        </w:tc>
        <w:tc>
          <w:tcPr>
            <w:tcW w:w="1560" w:type="dxa"/>
          </w:tcPr>
          <w:p w:rsidR="00A45774" w:rsidRDefault="008E13DC" w:rsidP="00C01D4F">
            <w:r>
              <w:t>272 485,00 Kč</w:t>
            </w:r>
          </w:p>
        </w:tc>
        <w:tc>
          <w:tcPr>
            <w:tcW w:w="3538" w:type="dxa"/>
          </w:tcPr>
          <w:p w:rsidR="00A45774" w:rsidRDefault="009D73A6" w:rsidP="00C01D4F">
            <w:r>
              <w:t>Další rozvoj území byl zastaven z důvodu vrácení pozemků v restituci.</w:t>
            </w:r>
          </w:p>
        </w:tc>
      </w:tr>
    </w:tbl>
    <w:p w:rsidR="00DE4308" w:rsidRDefault="00DE4308" w:rsidP="00C01D4F"/>
    <w:p w:rsidR="00303B2E" w:rsidRDefault="00303B2E" w:rsidP="00C01D4F"/>
    <w:p w:rsidR="00303B2E" w:rsidRDefault="00303B2E" w:rsidP="00303B2E">
      <w:r>
        <w:t>Z výše uvedených důvodů nebude již možné tyto investice nadále realizovat, a proto navrhujeme jejich vyřazení z katalogu projektů.</w:t>
      </w:r>
    </w:p>
    <w:p w:rsidR="00303B2E" w:rsidRDefault="00303B2E" w:rsidP="00C01D4F"/>
    <w:p w:rsidR="00FB2A29" w:rsidRDefault="00FB2A29" w:rsidP="00C01D4F"/>
    <w:p w:rsidR="00FB2A29" w:rsidRDefault="00FB2A29" w:rsidP="00C01D4F"/>
    <w:p w:rsidR="00FB2A29" w:rsidRDefault="00FB2A29" w:rsidP="00C01D4F">
      <w:r>
        <w:t>Ing. Stanislav Goller</w:t>
      </w:r>
    </w:p>
    <w:sectPr w:rsidR="00FB2A29" w:rsidSect="00AC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4F"/>
    <w:rsid w:val="000462FA"/>
    <w:rsid w:val="000F4F4C"/>
    <w:rsid w:val="001C1A79"/>
    <w:rsid w:val="001E0A6B"/>
    <w:rsid w:val="001E7A5A"/>
    <w:rsid w:val="00207B3E"/>
    <w:rsid w:val="002A3ABF"/>
    <w:rsid w:val="002D573A"/>
    <w:rsid w:val="00302245"/>
    <w:rsid w:val="00303B2E"/>
    <w:rsid w:val="00375E53"/>
    <w:rsid w:val="0039707A"/>
    <w:rsid w:val="0048210B"/>
    <w:rsid w:val="004F3F28"/>
    <w:rsid w:val="005D765B"/>
    <w:rsid w:val="00660D0D"/>
    <w:rsid w:val="00755530"/>
    <w:rsid w:val="00763636"/>
    <w:rsid w:val="007A128B"/>
    <w:rsid w:val="008A6F96"/>
    <w:rsid w:val="008E13DC"/>
    <w:rsid w:val="009170D9"/>
    <w:rsid w:val="00995353"/>
    <w:rsid w:val="009B4C5F"/>
    <w:rsid w:val="009D73A6"/>
    <w:rsid w:val="00A45774"/>
    <w:rsid w:val="00A671D8"/>
    <w:rsid w:val="00AC03CF"/>
    <w:rsid w:val="00C01D4F"/>
    <w:rsid w:val="00CD7559"/>
    <w:rsid w:val="00DE4308"/>
    <w:rsid w:val="00EB7A1A"/>
    <w:rsid w:val="00F27EA4"/>
    <w:rsid w:val="00F3216C"/>
    <w:rsid w:val="00F5764B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8725C-0DDE-46F7-A687-F6ED00FA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3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5C5D-D517-4B41-81CC-F14BF389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6ABC8BE9</Template>
  <TotalTime>0</TotalTime>
  <Pages>1</Pages>
  <Words>158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Ježek</dc:creator>
  <cp:keywords/>
  <dc:description/>
  <cp:lastModifiedBy>Krejčová Helena (ÚMČP.9)</cp:lastModifiedBy>
  <cp:revision>2</cp:revision>
  <cp:lastPrinted>2017-03-01T09:21:00Z</cp:lastPrinted>
  <dcterms:created xsi:type="dcterms:W3CDTF">2017-03-01T09:21:00Z</dcterms:created>
  <dcterms:modified xsi:type="dcterms:W3CDTF">2017-03-01T09:21:00Z</dcterms:modified>
</cp:coreProperties>
</file>